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DDD2B" w14:textId="77777777" w:rsidR="00151FF2" w:rsidRPr="00151FF2" w:rsidRDefault="00151FF2" w:rsidP="00151FF2">
      <w:pPr>
        <w:spacing w:after="0" w:line="240" w:lineRule="auto"/>
        <w:ind w:left="622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ЗАТВЕРДЖЕНО</w:t>
      </w:r>
    </w:p>
    <w:p w14:paraId="2627D7A1" w14:textId="121097D9" w:rsidR="000537E1" w:rsidRDefault="00151FF2" w:rsidP="000537E1">
      <w:pPr>
        <w:spacing w:after="0" w:line="240" w:lineRule="auto"/>
        <w:ind w:right="15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</w:t>
      </w:r>
      <w:r w:rsidR="000537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зборами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</w:p>
    <w:p w14:paraId="14C7BAF2" w14:textId="52E6E0D7" w:rsidR="000537E1" w:rsidRDefault="000537E1" w:rsidP="000537E1">
      <w:pPr>
        <w:spacing w:after="0" w:line="240" w:lineRule="auto"/>
        <w:ind w:right="15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</w:t>
      </w:r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</w:t>
      </w:r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Количівського </w:t>
      </w:r>
      <w:proofErr w:type="spellStart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ліцею</w:t>
      </w:r>
      <w:proofErr w:type="spellEnd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Іванівської</w:t>
      </w:r>
      <w:proofErr w:type="spellEnd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сільської</w:t>
      </w:r>
      <w:proofErr w:type="spellEnd"/>
      <w:r w:rsid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</w:p>
    <w:p w14:paraId="58CAC29D" w14:textId="61870B42" w:rsidR="00151FF2" w:rsidRPr="00151FF2" w:rsidRDefault="00151FF2" w:rsidP="000537E1">
      <w:pPr>
        <w:spacing w:after="0" w:line="240" w:lineRule="auto"/>
        <w:ind w:right="15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</w:p>
    <w:p w14:paraId="7598F4F2" w14:textId="15DBAD46" w:rsid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                                                                            </w:t>
      </w:r>
      <w:r w:rsidR="000537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протокол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№1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31.08.2022 р.)</w:t>
      </w:r>
    </w:p>
    <w:p w14:paraId="27932555" w14:textId="530BEB9E" w:rsidR="005D0030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B5B0004" w14:textId="3D1C5758" w:rsidR="005D0030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34FA629" w14:textId="21A6288C" w:rsidR="005D0030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E6E386F" w14:textId="6577E64B" w:rsidR="005D0030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43CAC1B5" w14:textId="54761D43" w:rsidR="005D0030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24D6B61" w14:textId="77777777" w:rsidR="005D0030" w:rsidRPr="00151FF2" w:rsidRDefault="005D0030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7F9E80C" w14:textId="77777777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947B8DA" w14:textId="77777777" w:rsidR="00151FF2" w:rsidRPr="005D0030" w:rsidRDefault="00151FF2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sz w:val="40"/>
          <w:szCs w:val="40"/>
          <w:lang w:val="ru-RU" w:eastAsia="ru-RU"/>
        </w:rPr>
      </w:pPr>
      <w:r w:rsidRPr="005D00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ПРАВИЛА ВНУТРІШНЬОГО РОЗПОРЯДКУ</w:t>
      </w:r>
    </w:p>
    <w:p w14:paraId="6F8B4847" w14:textId="0C60F342" w:rsidR="00151FF2" w:rsidRPr="005D0030" w:rsidRDefault="00151FF2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</w:pPr>
      <w:r w:rsidRPr="005D003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RU" w:eastAsia="ru-RU"/>
        </w:rPr>
        <w:t>ДЛЯ УЧАСНИКІВ ОСВІТНЬОГО ПРОЦЕСУ</w:t>
      </w:r>
    </w:p>
    <w:p w14:paraId="7E60DFDF" w14:textId="77777777" w:rsidR="005D0030" w:rsidRP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sz w:val="56"/>
          <w:szCs w:val="56"/>
          <w:lang w:val="ru-RU" w:eastAsia="ru-RU"/>
        </w:rPr>
      </w:pPr>
    </w:p>
    <w:p w14:paraId="7FE4B5F2" w14:textId="77777777" w:rsidR="005D0030" w:rsidRDefault="000537E1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</w:pPr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Количівського </w:t>
      </w: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ліцею</w:t>
      </w:r>
      <w:proofErr w:type="spellEnd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 </w:t>
      </w:r>
    </w:p>
    <w:p w14:paraId="4D60B7C4" w14:textId="6579775A" w:rsidR="00151FF2" w:rsidRPr="005D0030" w:rsidRDefault="000537E1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</w:pP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Іванівської</w:t>
      </w:r>
      <w:proofErr w:type="spellEnd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 </w:t>
      </w: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сільської</w:t>
      </w:r>
      <w:proofErr w:type="spellEnd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 ради </w:t>
      </w:r>
    </w:p>
    <w:p w14:paraId="2C252E1A" w14:textId="57267E6E" w:rsidR="000537E1" w:rsidRPr="005D0030" w:rsidRDefault="000537E1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</w:pP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Чернігівського</w:t>
      </w:r>
      <w:proofErr w:type="spellEnd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 району </w:t>
      </w: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Чернігівської</w:t>
      </w:r>
      <w:proofErr w:type="spellEnd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 xml:space="preserve"> </w:t>
      </w:r>
      <w:proofErr w:type="spellStart"/>
      <w:r w:rsidRPr="005D0030">
        <w:rPr>
          <w:rFonts w:ascii="Times New Roman" w:eastAsia="Times New Roman" w:hAnsi="Times New Roman" w:cs="Times New Roman"/>
          <w:b/>
          <w:bCs/>
          <w:sz w:val="56"/>
          <w:szCs w:val="56"/>
          <w:lang w:val="ru-RU" w:eastAsia="ru-RU"/>
        </w:rPr>
        <w:t>області</w:t>
      </w:r>
      <w:proofErr w:type="spellEnd"/>
    </w:p>
    <w:p w14:paraId="7ACD1CC5" w14:textId="29D5B777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6EC1A7D" w14:textId="2AC0E11D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488D5C0" w14:textId="507CF3C7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4A0E8A4" w14:textId="0C09C322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D8FA3E0" w14:textId="3A8EAEE1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ED7B3CD" w14:textId="04196C95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E6750F1" w14:textId="3C990BF6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66CB11C" w14:textId="22D369B9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38B9CED" w14:textId="3E0FE4D9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02CB2DE1" w14:textId="47ABCA6F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481D8EC" w14:textId="246BA2FD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05881CD" w14:textId="6E7870A8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D86DF69" w14:textId="5A3574B8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4FCB8BD0" w14:textId="4EBF83A7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42A7663" w14:textId="0C0C69D7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3452795" w14:textId="1F0C6E1A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AE88F4C" w14:textId="06CE24C3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2D6511A0" w14:textId="1961F73A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5E562637" w14:textId="2A04E406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8AC7E11" w14:textId="2C6D1B62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70C043D5" w14:textId="1AF73C4A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19D0AABE" w14:textId="7532F5EA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3F11095E" w14:textId="0BA142A1" w:rsidR="005D0030" w:rsidRDefault="005D0030" w:rsidP="00151FF2">
      <w:pPr>
        <w:spacing w:after="0" w:line="240" w:lineRule="auto"/>
        <w:ind w:left="284" w:right="95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</w:p>
    <w:p w14:paraId="6D702C7A" w14:textId="77777777" w:rsidR="00151FF2" w:rsidRPr="00151FF2" w:rsidRDefault="00151FF2" w:rsidP="00151FF2">
      <w:pPr>
        <w:spacing w:after="0" w:line="240" w:lineRule="auto"/>
        <w:ind w:left="296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 xml:space="preserve">І.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Загальні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положення</w:t>
      </w:r>
      <w:proofErr w:type="spellEnd"/>
    </w:p>
    <w:p w14:paraId="036742BA" w14:textId="77777777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B779D88" w14:textId="653C8B2F" w:rsidR="00151FF2" w:rsidRPr="00151FF2" w:rsidRDefault="00151FF2" w:rsidP="00151FF2">
      <w:pPr>
        <w:spacing w:after="0" w:line="240" w:lineRule="auto"/>
        <w:ind w:left="102" w:right="119" w:firstLine="2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Конституції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тобто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одержання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гарантованої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оплатою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нижче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державою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мінімального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розміру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включаючи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вибір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роду занять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покликання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здібностей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урахуванням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суспільних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потреб.</w:t>
      </w:r>
    </w:p>
    <w:p w14:paraId="26E33A95" w14:textId="351A7C95" w:rsidR="00151FF2" w:rsidRPr="00151FF2" w:rsidRDefault="00151FF2" w:rsidP="00151FF2">
      <w:pPr>
        <w:spacing w:after="0" w:line="240" w:lineRule="auto"/>
        <w:ind w:left="102" w:right="120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Количівському </w:t>
      </w:r>
      <w:proofErr w:type="spell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ліцеї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Іванівсько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\ </w:t>
      </w:r>
      <w:proofErr w:type="spell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сільської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Чернігівського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Чернігівської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надалі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ґрунтується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свідомому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суспільному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є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умовою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ефективної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64B273D" w14:textId="77777777" w:rsidR="00151FF2" w:rsidRPr="00151FF2" w:rsidRDefault="00151FF2" w:rsidP="00151FF2">
      <w:pPr>
        <w:spacing w:after="0" w:line="240" w:lineRule="auto"/>
        <w:ind w:left="142" w:firstLine="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методами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переконання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заохочення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суспільної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C2D4972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заходи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впливу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0675EAD" w14:textId="77777777" w:rsidR="00151FF2" w:rsidRPr="00151FF2" w:rsidRDefault="00151FF2" w:rsidP="00151FF2">
      <w:pPr>
        <w:spacing w:after="0" w:line="240" w:lineRule="auto"/>
        <w:ind w:left="102" w:right="113" w:firstLine="18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 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пов'язані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розв'язує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межах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повноважень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правилами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погодженням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8A7D889" w14:textId="77777777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A2AB066" w14:textId="77777777" w:rsidR="00151FF2" w:rsidRPr="00151FF2" w:rsidRDefault="00151FF2" w:rsidP="00151FF2">
      <w:pPr>
        <w:spacing w:after="0" w:line="240" w:lineRule="auto"/>
        <w:ind w:left="17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ІІ. Порядок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прийняття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звільнення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працівників</w:t>
      </w:r>
      <w:proofErr w:type="spellEnd"/>
    </w:p>
    <w:p w14:paraId="42BE0E79" w14:textId="542A23CA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03E147F" w14:textId="77777777" w:rsidR="00151FF2" w:rsidRPr="00151FF2" w:rsidRDefault="00151FF2" w:rsidP="00151FF2">
      <w:pPr>
        <w:numPr>
          <w:ilvl w:val="0"/>
          <w:numId w:val="1"/>
        </w:numPr>
        <w:spacing w:after="0" w:line="240" w:lineRule="auto"/>
        <w:ind w:left="706" w:right="1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Громадяни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вільно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обирають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заборонені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   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здібностей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8A50C20" w14:textId="77777777" w:rsidR="00151FF2" w:rsidRPr="00151FF2" w:rsidRDefault="00151FF2" w:rsidP="00151FF2">
      <w:pPr>
        <w:spacing w:after="0" w:line="240" w:lineRule="auto"/>
        <w:ind w:left="102" w:firstLine="2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договорами, контрактами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конкурсній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чинного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ECF061C" w14:textId="77777777" w:rsidR="00151FF2" w:rsidRPr="00151FF2" w:rsidRDefault="00151FF2" w:rsidP="00151FF2">
      <w:pPr>
        <w:numPr>
          <w:ilvl w:val="0"/>
          <w:numId w:val="2"/>
        </w:numPr>
        <w:spacing w:after="0" w:line="240" w:lineRule="auto"/>
        <w:ind w:left="764"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 (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зажадати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працевлаштовується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572A3BE2" w14:textId="77777777" w:rsidR="00151FF2" w:rsidRPr="00151FF2" w:rsidRDefault="00151FF2" w:rsidP="00151FF2">
      <w:pPr>
        <w:numPr>
          <w:ilvl w:val="0"/>
          <w:numId w:val="3"/>
        </w:numPr>
        <w:spacing w:after="0" w:line="240" w:lineRule="auto"/>
        <w:ind w:left="462"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оформленої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пред'явлення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паспорта, диплома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документа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A483388" w14:textId="77777777" w:rsidR="00151FF2" w:rsidRPr="00151FF2" w:rsidRDefault="00151FF2" w:rsidP="00151FF2">
      <w:pPr>
        <w:spacing w:after="0" w:line="240" w:lineRule="auto"/>
        <w:ind w:left="102" w:right="117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Військовослужбовці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гвардії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Прикордонних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Цивільної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оборони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вищих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військовослужбовці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колишнього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Союзу РСР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Збройних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Сил держав –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учасниць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СНД,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пред'являють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військовий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квиток.</w:t>
      </w:r>
    </w:p>
    <w:p w14:paraId="0EEDA780" w14:textId="77777777" w:rsidR="00151FF2" w:rsidRPr="00151FF2" w:rsidRDefault="00151FF2" w:rsidP="00151FF2">
      <w:pPr>
        <w:spacing w:after="0" w:line="240" w:lineRule="auto"/>
        <w:ind w:left="102" w:right="117" w:firstLine="24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Особи,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влаштовуються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вимагає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знань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подати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(диплом,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атестат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посвідчення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копії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завіряються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залишаються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особовій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E3F8ABA" w14:textId="77777777" w:rsidR="00151FF2" w:rsidRPr="00151FF2" w:rsidRDefault="00151FF2" w:rsidP="00151FF2">
      <w:pPr>
        <w:spacing w:after="0" w:line="240" w:lineRule="auto"/>
        <w:ind w:left="102" w:right="130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Особи,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дитячі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подати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висновок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протипоказань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дитячій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6B9E85E" w14:textId="77777777" w:rsidR="00151FF2" w:rsidRPr="00151FF2" w:rsidRDefault="00151FF2" w:rsidP="00151FF2">
      <w:pPr>
        <w:spacing w:after="0" w:line="240" w:lineRule="auto"/>
        <w:ind w:left="102" w:right="124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При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укладанні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 договору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забороняється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вимагати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поступають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партійну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приналежність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походження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146671" w14:textId="77777777" w:rsidR="00151FF2" w:rsidRPr="00151FF2" w:rsidRDefault="00151FF2" w:rsidP="00151FF2">
      <w:pPr>
        <w:numPr>
          <w:ilvl w:val="0"/>
          <w:numId w:val="4"/>
        </w:numPr>
        <w:spacing w:after="0" w:line="240" w:lineRule="auto"/>
        <w:ind w:right="11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Посади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заміщуються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«Про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», «Про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середню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</w:t>
      </w:r>
    </w:p>
    <w:p w14:paraId="0AAAE67A" w14:textId="77777777" w:rsidR="00151FF2" w:rsidRPr="00151FF2" w:rsidRDefault="00151FF2" w:rsidP="00151FF2">
      <w:pPr>
        <w:numPr>
          <w:ilvl w:val="0"/>
          <w:numId w:val="5"/>
        </w:numPr>
        <w:spacing w:after="0" w:line="240" w:lineRule="auto"/>
        <w:ind w:right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сумісництвом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чинного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9589F99" w14:textId="53C2D40E" w:rsidR="00151FF2" w:rsidRPr="00151FF2" w:rsidRDefault="00151FF2" w:rsidP="00151FF2">
      <w:pPr>
        <w:numPr>
          <w:ilvl w:val="0"/>
          <w:numId w:val="6"/>
        </w:numPr>
        <w:spacing w:after="0" w:line="240" w:lineRule="auto"/>
        <w:ind w:right="1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Прийняття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оформлюється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</w:t>
      </w:r>
      <w:r w:rsidR="00D1534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директора ЗЗСО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оголошується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підпис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7EFA326" w14:textId="77777777" w:rsidR="00151FF2" w:rsidRPr="00151FF2" w:rsidRDefault="00151FF2" w:rsidP="00151FF2">
      <w:pPr>
        <w:numPr>
          <w:ilvl w:val="0"/>
          <w:numId w:val="7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пропрацювали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понад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5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ведуться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книжки.</w:t>
      </w:r>
    </w:p>
    <w:p w14:paraId="7F52B83A" w14:textId="77777777" w:rsidR="00151FF2" w:rsidRPr="00151FF2" w:rsidRDefault="00151FF2" w:rsidP="00151FF2">
      <w:pPr>
        <w:spacing w:after="0" w:line="240" w:lineRule="auto"/>
        <w:ind w:left="102" w:right="125" w:firstLine="36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тих,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хто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працює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сумісництвом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ведуться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осіб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погодинної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оплати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робота є основною.</w:t>
      </w:r>
    </w:p>
    <w:p w14:paraId="23727797" w14:textId="77777777" w:rsidR="00151FF2" w:rsidRPr="00151FF2" w:rsidRDefault="00151FF2" w:rsidP="00151FF2">
      <w:pPr>
        <w:spacing w:after="0" w:line="240" w:lineRule="auto"/>
        <w:ind w:left="102" w:right="125" w:firstLine="42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Запис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сумісництвом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проводиться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бажанням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органом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962B2B2" w14:textId="77777777" w:rsidR="00151FF2" w:rsidRPr="00151FF2" w:rsidRDefault="00151FF2" w:rsidP="00151FF2">
      <w:pPr>
        <w:spacing w:after="0" w:line="240" w:lineRule="auto"/>
        <w:ind w:left="102" w:right="124" w:firstLine="36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книжок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Інструкцією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порядок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книжок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підприємствах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організаціях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Мінюсту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Міністерства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населення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29.07.1993 № 58.</w:t>
      </w:r>
    </w:p>
    <w:p w14:paraId="5A6E4482" w14:textId="77777777" w:rsidR="00151FF2" w:rsidRPr="00151FF2" w:rsidRDefault="00151FF2" w:rsidP="00151FF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зберігаються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документи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суворої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звітності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3471427" w14:textId="77777777" w:rsidR="00151FF2" w:rsidRPr="00151FF2" w:rsidRDefault="00151FF2" w:rsidP="00151FF2">
      <w:pPr>
        <w:spacing w:after="0" w:line="240" w:lineRule="auto"/>
        <w:ind w:left="102" w:right="122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Відповідальність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видачу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книжок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покладається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8DD0FB5" w14:textId="77777777" w:rsidR="00151FF2" w:rsidRPr="00151FF2" w:rsidRDefault="00151FF2" w:rsidP="00151FF2">
      <w:pPr>
        <w:numPr>
          <w:ilvl w:val="0"/>
          <w:numId w:val="8"/>
        </w:numPr>
        <w:spacing w:after="0" w:line="240" w:lineRule="auto"/>
        <w:ind w:left="706" w:right="1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Приймаючи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переводячи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 (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03B0700B" w14:textId="77777777" w:rsidR="00151FF2" w:rsidRPr="00151FF2" w:rsidRDefault="00151FF2" w:rsidP="00151FF2">
      <w:pPr>
        <w:spacing w:after="0" w:line="240" w:lineRule="auto"/>
        <w:ind w:left="102" w:right="1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роз'яснити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права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істотні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наявність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він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буде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небезпечних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шкідливих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факторів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усунуто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можливі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наслідки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впливу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права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пільги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компенсації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таких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чинного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договору;</w:t>
      </w:r>
    </w:p>
    <w:p w14:paraId="22C70EF2" w14:textId="77777777" w:rsidR="00151FF2" w:rsidRPr="00151FF2" w:rsidRDefault="00151FF2" w:rsidP="00151FF2">
      <w:pPr>
        <w:spacing w:after="0" w:line="240" w:lineRule="auto"/>
        <w:ind w:left="102" w:right="45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ознайомити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правилами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договором; в)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9950F30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проінструктувати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санітарії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гігієни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протипожежної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67483E5" w14:textId="294D2640" w:rsidR="00151FF2" w:rsidRDefault="00151FF2" w:rsidP="00151FF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Ознайомлення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проводиться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письмовій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FC13DE5" w14:textId="77777777" w:rsidR="00CE7BDA" w:rsidRPr="00151FF2" w:rsidRDefault="00CE7BDA" w:rsidP="00151FF2">
      <w:pPr>
        <w:spacing w:after="0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6EF4D1C3" w14:textId="77777777" w:rsidR="00151FF2" w:rsidRPr="00151FF2" w:rsidRDefault="00151FF2" w:rsidP="00F80A25">
      <w:pPr>
        <w:spacing w:after="0" w:line="240" w:lineRule="auto"/>
        <w:ind w:right="1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E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Припинення</w:t>
      </w:r>
      <w:proofErr w:type="spellEnd"/>
      <w:r w:rsidRPr="00CE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трудового договору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підставах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контракті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трудовому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договорі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120237F" w14:textId="784DBD6B" w:rsidR="00151FF2" w:rsidRPr="00F80A25" w:rsidRDefault="00F80A25" w:rsidP="00F80A25">
      <w:pPr>
        <w:spacing w:after="0" w:line="240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Розірвання трудового договору з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ініціативи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власника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уповноваженого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органу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умовами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контракту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 договору.</w:t>
      </w:r>
    </w:p>
    <w:p w14:paraId="08FE8A25" w14:textId="1FBDFDA6" w:rsidR="00151FF2" w:rsidRPr="00151FF2" w:rsidRDefault="00F80A25" w:rsidP="00F80A25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2.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Трудовий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договір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укладений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невизначений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строковий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договір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закінчення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розірвані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органом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28065A1A" w14:textId="711A5055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2" w:right="13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виробництва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тому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ліквідації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реорганізації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перепрофілювання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скорочення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чисельності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штату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6BB54D0" w14:textId="2DA10DDD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524" w:right="1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иявленої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невідповідності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займаній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посаді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виконуваній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внаслідок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недостатньої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здоров'я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перешкоджають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продовженню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BB18056" w14:textId="38AFA0AC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2" w:right="1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истематичного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невиконання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поважних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причин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покладених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нього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договором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раніше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застосовувалися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заходи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39535BD" w14:textId="3C707E26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2" w:right="13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рогулу (в тому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трьох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годин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дня) без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поважних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причин;</w:t>
      </w:r>
    </w:p>
    <w:p w14:paraId="1E3B6CFA" w14:textId="321138D1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2" w:right="1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ез'явлення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чотирьох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місяців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підряд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внаслідок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тимчасової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непрацездатності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рахуючи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вагітності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пологах,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триваліший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(посади) при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певному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втратили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працездатність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зв'язку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каліцтвом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захворювання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(посада)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відновлення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працездатності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інвалідності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68D07A13" w14:textId="3202DE87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оновлення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раніше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роботу;</w:t>
      </w:r>
    </w:p>
    <w:p w14:paraId="20E82124" w14:textId="5FBF2AE6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ояви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нетверезому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наркотичного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токсичного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сп'яніння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44C2DAF" w14:textId="2746D189" w:rsidR="00151FF2" w:rsidRPr="00151FF2" w:rsidRDefault="00D1534E" w:rsidP="00151FF2">
      <w:pPr>
        <w:numPr>
          <w:ilvl w:val="0"/>
          <w:numId w:val="11"/>
        </w:numPr>
        <w:spacing w:after="0" w:line="240" w:lineRule="auto"/>
        <w:ind w:left="462" w:right="12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розкрадання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(в тому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числі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дрібного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майна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суду,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набрав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сили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постановою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органу,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компетенції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входить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адміністративного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впливу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981509D" w14:textId="62F496B6" w:rsidR="00151FF2" w:rsidRPr="00151FF2" w:rsidRDefault="00F80A25" w:rsidP="00F80A25">
      <w:pPr>
        <w:spacing w:after="0" w:line="240" w:lineRule="auto"/>
        <w:ind w:left="102" w:right="13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підстав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зазначених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пунктах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1,2 і 6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40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неможливо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перевести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згодою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роботу.</w:t>
      </w:r>
    </w:p>
    <w:p w14:paraId="70FE8028" w14:textId="13C76183" w:rsidR="00151FF2" w:rsidRPr="00151FF2" w:rsidRDefault="00F80A25" w:rsidP="00F80A25">
      <w:pPr>
        <w:spacing w:after="0" w:line="240" w:lineRule="auto"/>
        <w:ind w:left="102" w:right="1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ініціативи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органу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тимчасової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непрацездатності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крім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пунктом 5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цієї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період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перебування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правило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поширюється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ліквідації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E8778BD" w14:textId="3CF16548" w:rsidR="00151FF2" w:rsidRPr="00151FF2" w:rsidRDefault="00F80A25" w:rsidP="00F80A25">
      <w:pPr>
        <w:spacing w:after="0" w:line="240" w:lineRule="auto"/>
        <w:ind w:left="102" w:right="12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зв'язку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скороченням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обсягу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року.</w:t>
      </w:r>
    </w:p>
    <w:p w14:paraId="5E2FCE63" w14:textId="56A2C1CB" w:rsidR="00151FF2" w:rsidRPr="00151FF2" w:rsidRDefault="00F80A25" w:rsidP="00F80A25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результатами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ліквідації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скорочення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штату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B0DA32C" w14:textId="53EA17E0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Припинення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 договору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оформлюється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539CED1" w14:textId="538FCA81" w:rsidR="00151FF2" w:rsidRPr="00151FF2" w:rsidRDefault="00F80A25" w:rsidP="00F80A25">
      <w:pPr>
        <w:spacing w:after="0" w:line="240" w:lineRule="auto"/>
        <w:ind w:right="12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день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оформлену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книжку і провести з ним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розрахунок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Записи про причину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книжці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повинні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формуванням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чинного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посиланням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пункт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статтю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закону. Днем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вважається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останній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день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5BFD6E9" w14:textId="77777777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BA457D9" w14:textId="77777777" w:rsidR="00151FF2" w:rsidRPr="00151FF2" w:rsidRDefault="00151FF2" w:rsidP="00151FF2">
      <w:pPr>
        <w:spacing w:after="0" w:line="240" w:lineRule="auto"/>
        <w:ind w:left="17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ІІІ.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Основні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правила та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обов'язки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працівників</w:t>
      </w:r>
      <w:proofErr w:type="spellEnd"/>
    </w:p>
    <w:p w14:paraId="0A573086" w14:textId="58BFCDE4" w:rsidR="00151FF2" w:rsidRPr="00151FF2" w:rsidRDefault="00151FF2" w:rsidP="00D1534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</w:r>
      <w:r w:rsid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на:</w:t>
      </w:r>
    </w:p>
    <w:p w14:paraId="4DED4498" w14:textId="051C5C3D" w:rsidR="00151FF2" w:rsidRPr="00151FF2" w:rsidRDefault="00F80A25" w:rsidP="00F80A25">
      <w:pPr>
        <w:spacing w:after="0" w:line="240" w:lineRule="auto"/>
        <w:ind w:right="15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Укладання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розірвання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трудового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договору в порядку і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Кодексом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законодавчими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актами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26D52BD" w14:textId="77777777" w:rsidR="00151FF2" w:rsidRPr="00151FF2" w:rsidRDefault="00151FF2" w:rsidP="00151FF2">
      <w:pPr>
        <w:numPr>
          <w:ilvl w:val="0"/>
          <w:numId w:val="15"/>
        </w:numPr>
        <w:spacing w:after="0" w:line="240" w:lineRule="auto"/>
        <w:ind w:left="11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обумовленої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договором.</w:t>
      </w:r>
    </w:p>
    <w:p w14:paraId="570BD621" w14:textId="77777777" w:rsidR="00151FF2" w:rsidRPr="00151FF2" w:rsidRDefault="00151FF2" w:rsidP="00151FF2">
      <w:pPr>
        <w:numPr>
          <w:ilvl w:val="0"/>
          <w:numId w:val="15"/>
        </w:numPr>
        <w:spacing w:after="0" w:line="240" w:lineRule="auto"/>
        <w:ind w:left="1168" w:right="1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умов,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стандартами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договором.</w:t>
      </w:r>
    </w:p>
    <w:p w14:paraId="7C22960A" w14:textId="77777777" w:rsidR="00151FF2" w:rsidRPr="00151FF2" w:rsidRDefault="00151FF2" w:rsidP="00151FF2">
      <w:pPr>
        <w:numPr>
          <w:ilvl w:val="0"/>
          <w:numId w:val="15"/>
        </w:numPr>
        <w:spacing w:after="0" w:line="240" w:lineRule="auto"/>
        <w:ind w:left="1168" w:right="1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Своєчасну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обсязі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виплату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заробітної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плати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кваліфікацією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складністю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кількістю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якістю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E2E69B" w14:textId="77777777" w:rsidR="00151FF2" w:rsidRPr="00151FF2" w:rsidRDefault="00151FF2" w:rsidP="00151FF2">
      <w:pPr>
        <w:numPr>
          <w:ilvl w:val="0"/>
          <w:numId w:val="15"/>
        </w:numPr>
        <w:spacing w:after="0" w:line="240" w:lineRule="auto"/>
        <w:ind w:left="117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CB5B494" w14:textId="77777777" w:rsidR="00151FF2" w:rsidRPr="00151FF2" w:rsidRDefault="00151FF2" w:rsidP="00151FF2">
      <w:pPr>
        <w:numPr>
          <w:ilvl w:val="0"/>
          <w:numId w:val="15"/>
        </w:numPr>
        <w:spacing w:after="0" w:line="240" w:lineRule="auto"/>
        <w:ind w:left="1070" w:right="131"/>
        <w:jc w:val="both"/>
        <w:textAlignment w:val="baseline"/>
        <w:rPr>
          <w:rFonts w:ascii="Times New Roman" w:eastAsia="Times New Roman" w:hAnsi="Times New Roman" w:cs="Times New Roman"/>
          <w:color w:val="000000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Додаткові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оплачувані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без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збереження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заробітної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Законом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"Про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".</w:t>
      </w:r>
    </w:p>
    <w:p w14:paraId="61DD7DA9" w14:textId="77777777" w:rsidR="00151FF2" w:rsidRPr="00151FF2" w:rsidRDefault="00151FF2" w:rsidP="00151F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92AABD1" w14:textId="5653C2C7" w:rsidR="00151FF2" w:rsidRPr="00151FF2" w:rsidRDefault="00F80A25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1.2.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Заохочення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старанне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зразкове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50E2839" w14:textId="37172401" w:rsidR="00151FF2" w:rsidRPr="00F80A25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Повну</w:t>
      </w:r>
      <w:proofErr w:type="gram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достовірну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робочому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місці</w:t>
      </w:r>
      <w:proofErr w:type="spellEnd"/>
      <w:r w:rsidR="00151FF2"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B29EE7E" w14:textId="3B06A5DF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підготовку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перепідготовку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планом та поза межами плану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вільний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вибір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змісту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форм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здійснюють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перепідготовку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порядку,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Кодексом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нормативно-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правовими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актами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2AF452C" w14:textId="28C014C0" w:rsidR="00151FF2" w:rsidRPr="00151FF2" w:rsidRDefault="00F80A25" w:rsidP="00F80A25">
      <w:pPr>
        <w:spacing w:after="0" w:line="240" w:lineRule="auto"/>
        <w:ind w:right="1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Ведення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переговорів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укладення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договорів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через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інформацію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договору.</w:t>
      </w:r>
    </w:p>
    <w:p w14:paraId="38FD63F4" w14:textId="6FA724EB" w:rsidR="00151FF2" w:rsidRPr="00151FF2" w:rsidRDefault="00F80A25" w:rsidP="00F80A25">
      <w:pPr>
        <w:spacing w:after="0" w:line="240" w:lineRule="auto"/>
        <w:ind w:right="1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добровільній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кваліфікаційну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категорію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успішного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проходження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BF05F9B" w14:textId="573B4C0B" w:rsidR="00151FF2" w:rsidRPr="00151FF2" w:rsidRDefault="00F80A25" w:rsidP="00F80A25">
      <w:pPr>
        <w:spacing w:after="0" w:line="240" w:lineRule="auto"/>
        <w:ind w:right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1.7.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Отримання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порядку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пенсії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вислугу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пенсійного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F90A096" w14:textId="18E12A86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1.8.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кадрового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відбору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A6D8E41" w14:textId="11291912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1.9.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повагу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ввічливе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боку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адміністрації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вихованців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7F745E2" w14:textId="70B37877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1.10.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Роботу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сумісництвом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440A2A7" w14:textId="419FC663" w:rsidR="00151FF2" w:rsidRPr="00151FF2" w:rsidRDefault="00F80A25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1.11.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Вільний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вибір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ініціативи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EACB94F" w14:textId="2BBF5117" w:rsidR="00151FF2" w:rsidRPr="00F80A25" w:rsidRDefault="00151FF2" w:rsidP="00F80A25">
      <w:pPr>
        <w:pStyle w:val="a3"/>
        <w:numPr>
          <w:ilvl w:val="1"/>
          <w:numId w:val="56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Індивідуальну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педагогічну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діяльність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34DE0F8" w14:textId="3A23EC7E" w:rsidR="00151FF2" w:rsidRDefault="00151FF2" w:rsidP="00F80A25">
      <w:pPr>
        <w:pStyle w:val="a3"/>
        <w:numPr>
          <w:ilvl w:val="1"/>
          <w:numId w:val="56"/>
        </w:numPr>
        <w:spacing w:after="0" w:line="240" w:lineRule="auto"/>
        <w:ind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Брати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участь у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закладу, в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обговоренні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розв'язанні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всіх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найважливіших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бути членом </w:t>
      </w:r>
      <w:proofErr w:type="spellStart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профспілки</w:t>
      </w:r>
      <w:proofErr w:type="spellEnd"/>
      <w:r w:rsidRPr="00F80A25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F347631" w14:textId="77777777" w:rsidR="00F80A25" w:rsidRPr="00F80A25" w:rsidRDefault="00F80A25" w:rsidP="00F80A25">
      <w:pPr>
        <w:pStyle w:val="a3"/>
        <w:spacing w:after="0" w:line="240" w:lineRule="auto"/>
        <w:ind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4DBC58B1" w14:textId="77777777" w:rsidR="00151FF2" w:rsidRPr="00F80A25" w:rsidRDefault="00151FF2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Працівники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закладу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освіти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зобов'язані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:</w:t>
      </w:r>
    </w:p>
    <w:p w14:paraId="4DA36CE5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сумлінно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режим,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статуту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правила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дотримуватись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1956AEE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охорони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санітарії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протипожежної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правилами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інструкціями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C33E8DB" w14:textId="77777777" w:rsidR="00151FF2" w:rsidRPr="00151FF2" w:rsidRDefault="00151FF2" w:rsidP="00151FF2">
      <w:pPr>
        <w:spacing w:after="0" w:line="240" w:lineRule="auto"/>
        <w:ind w:left="102" w:firstLine="6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берегти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інвентар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посібники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тощо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бережливе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майна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E78DC78" w14:textId="6AA6F629" w:rsidR="00151FF2" w:rsidRDefault="00151FF2" w:rsidP="00151FF2">
      <w:pPr>
        <w:spacing w:after="0" w:line="240" w:lineRule="auto"/>
        <w:ind w:left="102" w:firstLine="12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г)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проходити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медичний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огляд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23E8439" w14:textId="77777777" w:rsidR="00F80A25" w:rsidRPr="00151FF2" w:rsidRDefault="00F80A25" w:rsidP="00151FF2">
      <w:pPr>
        <w:spacing w:after="0" w:line="240" w:lineRule="auto"/>
        <w:ind w:left="102" w:firstLine="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5DAEC94C" w14:textId="77777777" w:rsidR="00151FF2" w:rsidRPr="00F80A25" w:rsidRDefault="00151FF2" w:rsidP="00F80A2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</w:pP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Педагогічні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працівники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закладу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освіти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повинні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:</w:t>
      </w:r>
    </w:p>
    <w:p w14:paraId="156D636B" w14:textId="77777777" w:rsidR="00151FF2" w:rsidRPr="00151FF2" w:rsidRDefault="00151FF2" w:rsidP="00151FF2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засвоєння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програм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вимог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сприяти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розвиткові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корекції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здібностей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08BCE8C" w14:textId="77777777" w:rsidR="00151FF2" w:rsidRPr="00151FF2" w:rsidRDefault="00151FF2" w:rsidP="00151FF2">
      <w:pPr>
        <w:spacing w:after="0" w:line="240" w:lineRule="auto"/>
        <w:ind w:left="102" w:right="1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настановленнями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особистим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прикладом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утверджувати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принципів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загальнолюдської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моралі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правди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справедливості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відданості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патріотизму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гуманізму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стриманості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працелюбства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поміркованості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доброчинностей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E7FA00F" w14:textId="77777777" w:rsidR="00151FF2" w:rsidRPr="00151FF2" w:rsidRDefault="00151FF2" w:rsidP="00151FF2">
      <w:pPr>
        <w:spacing w:after="0" w:line="240" w:lineRule="auto"/>
        <w:ind w:left="102" w:right="12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жінки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культурно-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духовних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історичних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походження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державного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устрою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цивілізації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дбайливе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навколишнього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середовища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12C3910" w14:textId="77777777" w:rsidR="00151FF2" w:rsidRPr="00151FF2" w:rsidRDefault="00151FF2" w:rsidP="00151FF2">
      <w:pPr>
        <w:spacing w:after="0" w:line="240" w:lineRule="auto"/>
        <w:ind w:left="102" w:right="12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готувати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свідомого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життя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дусі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взаєморозуміння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миру,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злагоди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усіма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народами,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етнічними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релігійними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групами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895FDF1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додержувати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етики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моралі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поважати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гідність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D3BEC61" w14:textId="77777777" w:rsidR="00151FF2" w:rsidRPr="00151FF2" w:rsidRDefault="00151FF2" w:rsidP="00151FF2">
      <w:pPr>
        <w:spacing w:after="0" w:line="240" w:lineRule="auto"/>
        <w:ind w:left="102" w:right="1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є)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захищати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будь-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фізичного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психічного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насильства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запобігати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вживанню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ними алкоголю,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наркотиків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шкідливим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звичкам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EE8194F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підвищувати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рівень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майстерність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загальну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культуру.</w:t>
      </w:r>
    </w:p>
    <w:p w14:paraId="691FBDE5" w14:textId="09295076" w:rsidR="00151FF2" w:rsidRPr="00F80A25" w:rsidRDefault="00151FF2" w:rsidP="00F80A25">
      <w:pPr>
        <w:spacing w:after="0" w:line="240" w:lineRule="auto"/>
        <w:ind w:right="114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Коло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робіт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що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виконує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кожний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працівник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своєю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спеціальністю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кваліфікацією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чи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посадою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визначається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посадовими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Інструкціями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</w:t>
      </w:r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оложеннями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затвердженими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установленому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порядку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кваліфікаційними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довідниками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посад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службовців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тарифно-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кваліфікаційними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довідниками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робіт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професій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робітників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положеннями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правилами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розпорядку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відповідного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умовами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контракту и трудового договору, де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ці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обов'язки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конкретизуються</w:t>
      </w:r>
      <w:proofErr w:type="spellEnd"/>
      <w:r w:rsidRPr="00F80A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.</w:t>
      </w:r>
    </w:p>
    <w:p w14:paraId="3D673733" w14:textId="77777777" w:rsidR="00D1534E" w:rsidRDefault="00D1534E" w:rsidP="00151FF2">
      <w:pPr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1225C081" w14:textId="77777777" w:rsidR="00CE7BDA" w:rsidRDefault="00CE7BDA" w:rsidP="00B65914">
      <w:pPr>
        <w:spacing w:after="0" w:line="240" w:lineRule="auto"/>
        <w:ind w:left="9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01C4DE00" w14:textId="50D83994" w:rsidR="00151FF2" w:rsidRDefault="00151FF2" w:rsidP="00B65914">
      <w:pPr>
        <w:spacing w:after="0" w:line="240" w:lineRule="auto"/>
        <w:ind w:left="948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ІV.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Основні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обов'язки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CE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адміністрації</w:t>
      </w:r>
      <w:proofErr w:type="spellEnd"/>
    </w:p>
    <w:p w14:paraId="6DDD68B7" w14:textId="77777777" w:rsidR="00D1534E" w:rsidRPr="00151FF2" w:rsidRDefault="00D1534E" w:rsidP="00151FF2">
      <w:pPr>
        <w:spacing w:after="0" w:line="240" w:lineRule="auto"/>
        <w:ind w:left="94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78855760" w14:textId="58EC886B" w:rsidR="00151FF2" w:rsidRPr="00C50D0D" w:rsidRDefault="00CE7BDA" w:rsidP="00C50D0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proofErr w:type="spellStart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Адміністрація</w:t>
      </w:r>
      <w:proofErr w:type="spellEnd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зобов'язана</w:t>
      </w:r>
      <w:proofErr w:type="spellEnd"/>
      <w:r w:rsidR="00151FF2"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14:paraId="2E75F29E" w14:textId="77777777" w:rsidR="00151FF2" w:rsidRPr="00151FF2" w:rsidRDefault="00151FF2" w:rsidP="00151FF2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економічні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проведення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рівні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стандартів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ефективної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їхньої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кваліфікації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DE961CC" w14:textId="77777777" w:rsidR="00151FF2" w:rsidRPr="00151FF2" w:rsidRDefault="00151FF2" w:rsidP="00151FF2">
      <w:pPr>
        <w:spacing w:after="0" w:line="240" w:lineRule="auto"/>
        <w:ind w:left="102" w:right="1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своєчасно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доводити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розклад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занять,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D59DD78" w14:textId="77777777" w:rsidR="00151FF2" w:rsidRPr="00151FF2" w:rsidRDefault="00151FF2" w:rsidP="00151FF2">
      <w:pPr>
        <w:spacing w:after="0" w:line="240" w:lineRule="auto"/>
        <w:ind w:left="102" w:right="12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удосконалювати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впроваджувати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практику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кращий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пропозиції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спрямовані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поліпшення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B92494A" w14:textId="77777777" w:rsidR="00151FF2" w:rsidRPr="00151FF2" w:rsidRDefault="00151FF2" w:rsidP="00151FF2">
      <w:pPr>
        <w:spacing w:after="0" w:line="240" w:lineRule="auto"/>
        <w:ind w:left="102" w:right="11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г)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перепідготовку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кадрів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атестацію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правове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як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так і,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угод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закладах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6129019" w14:textId="77777777" w:rsidR="00151FF2" w:rsidRPr="00151FF2" w:rsidRDefault="00151FF2" w:rsidP="00151FF2">
      <w:pPr>
        <w:spacing w:after="0" w:line="240" w:lineRule="auto"/>
        <w:ind w:left="102" w:right="138" w:firstLine="6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доводити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кінці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року (до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навантаження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наступному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навчальному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12EDE6F" w14:textId="77777777" w:rsidR="00151FF2" w:rsidRPr="00151FF2" w:rsidRDefault="00151FF2" w:rsidP="00151FF2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е)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заробітну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плату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E180982" w14:textId="77777777" w:rsidR="00151FF2" w:rsidRPr="00151FF2" w:rsidRDefault="00151FF2" w:rsidP="00151FF2">
      <w:pPr>
        <w:spacing w:after="0" w:line="240" w:lineRule="auto"/>
        <w:ind w:left="102" w:right="1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є)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забезпечити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санітарії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безпечні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B31C17A" w14:textId="77777777" w:rsidR="00151FF2" w:rsidRPr="00151FF2" w:rsidRDefault="00151FF2" w:rsidP="00151FF2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ж)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дотримуватись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чинного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активно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використовувати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засоби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вдосконалення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зміцнення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договірної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3ED85770" w14:textId="77777777" w:rsidR="00151FF2" w:rsidRPr="00151FF2" w:rsidRDefault="00151FF2" w:rsidP="00151FF2">
      <w:pPr>
        <w:spacing w:after="0" w:line="240" w:lineRule="auto"/>
        <w:ind w:left="102" w:right="131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додержуватись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умов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договору,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чуйно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ставитись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повсякденних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потреб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пільг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привілеїв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C9F2FBE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и)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харчування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1F74D83" w14:textId="77777777" w:rsidR="00151FF2" w:rsidRPr="00151FF2" w:rsidRDefault="00151FF2" w:rsidP="00151FF2">
      <w:pPr>
        <w:spacing w:after="0" w:line="240" w:lineRule="auto"/>
        <w:ind w:left="102" w:right="1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і)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своєчасно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центральним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виконавчої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статистичну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бухгалтерську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звітність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стан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7656AFE" w14:textId="77777777" w:rsidR="00151FF2" w:rsidRPr="00151FF2" w:rsidRDefault="00151FF2" w:rsidP="00151FF2">
      <w:pPr>
        <w:spacing w:after="0" w:line="240" w:lineRule="auto"/>
        <w:ind w:left="102" w:right="12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утримання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приміщення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опалення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вентиляції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обладнання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зберігання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верхнього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одягу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8BF37DB" w14:textId="77777777" w:rsidR="00D1534E" w:rsidRPr="00D1534E" w:rsidRDefault="00D1534E" w:rsidP="00D1534E">
      <w:pPr>
        <w:spacing w:after="0" w:line="240" w:lineRule="auto"/>
        <w:ind w:left="29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28C641EE" w14:textId="5725FBB3" w:rsidR="00151FF2" w:rsidRPr="00D1534E" w:rsidRDefault="00CE7BDA" w:rsidP="00CE7BD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Робочий</w:t>
      </w:r>
      <w:proofErr w:type="spellEnd"/>
      <w:r w:rsidR="00151FF2"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час і </w:t>
      </w:r>
      <w:proofErr w:type="spellStart"/>
      <w:r w:rsidR="00151FF2"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використання</w:t>
      </w:r>
      <w:proofErr w:type="spellEnd"/>
    </w:p>
    <w:p w14:paraId="1650B787" w14:textId="77777777" w:rsidR="00D1534E" w:rsidRPr="00151FF2" w:rsidRDefault="00D1534E" w:rsidP="00D1534E">
      <w:pPr>
        <w:spacing w:after="0" w:line="240" w:lineRule="auto"/>
        <w:ind w:left="29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8DC0F04" w14:textId="5C8F2A92" w:rsidR="00151FF2" w:rsidRPr="00C50D0D" w:rsidRDefault="00C50D0D" w:rsidP="00C50D0D">
      <w:pPr>
        <w:spacing w:after="0" w:line="240" w:lineRule="auto"/>
        <w:ind w:right="11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Школа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працює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.00 до </w:t>
      </w:r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.00.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Перебування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: з </w:t>
      </w:r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.00 до 1</w:t>
      </w:r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.00. Для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установлюються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п’ятиденний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робочий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тиждень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двома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вихідними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днями.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Прибиральники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службових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приміщень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працюють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proofErr w:type="gramStart"/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п'ятиденним</w:t>
      </w:r>
      <w:proofErr w:type="spellEnd"/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робочим</w:t>
      </w:r>
      <w:proofErr w:type="spellEnd"/>
      <w:proofErr w:type="gram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тижнем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BC6B9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'</w:t>
      </w:r>
      <w:r w:rsidR="00D1534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ятниця</w:t>
      </w:r>
      <w:proofErr w:type="spellEnd"/>
      <w:r w:rsidR="00BC6B9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генеральне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прибирання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закріпленої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території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). Для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сторожів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встановлюється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сумарний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облік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часу  з</w:t>
      </w:r>
      <w:proofErr w:type="gram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роботою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згідно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графіку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D38F834" w14:textId="79E15CF8" w:rsidR="00151FF2" w:rsidRPr="00151FF2" w:rsidRDefault="00C50D0D" w:rsidP="00C50D0D">
      <w:pPr>
        <w:spacing w:after="0" w:line="240" w:lineRule="auto"/>
        <w:ind w:right="11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Тривалість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щоденної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вчителів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розкладом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вихователів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технічного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обслуговуючого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персоналу -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графіками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змінності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затверджує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погодженням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додержанням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тижня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D969E02" w14:textId="4634FD21" w:rsidR="00151FF2" w:rsidRPr="00151FF2" w:rsidRDefault="00C50D0D" w:rsidP="00C50D0D">
      <w:pPr>
        <w:spacing w:after="0" w:line="240" w:lineRule="auto"/>
        <w:ind w:left="102" w:right="12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П'ятиденний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тиждень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встановлюється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органом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спільно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урахуванням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специфіки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думки трудового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погодженням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місцевими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виконавчої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63898A0" w14:textId="1B99C32D" w:rsidR="00151FF2" w:rsidRPr="00151FF2" w:rsidRDefault="00C50D0D" w:rsidP="00C50D0D">
      <w:pPr>
        <w:spacing w:after="0" w:line="240" w:lineRule="auto"/>
        <w:ind w:left="102" w:right="11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межах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робочого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повинні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вести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посади,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плану і плану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чинного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4443386" w14:textId="028E2285" w:rsidR="00151FF2" w:rsidRPr="00BC6B9E" w:rsidRDefault="00C50D0D" w:rsidP="00BC6B9E">
      <w:pPr>
        <w:spacing w:after="0" w:line="240" w:lineRule="auto"/>
        <w:ind w:right="1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5. </w:t>
      </w:r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При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відсутності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педагога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іншого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зобов'язаний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терміново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вжити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заміни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педагогам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працівником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7799031" w14:textId="14E59C1E" w:rsidR="00151FF2" w:rsidRPr="00151FF2" w:rsidRDefault="00C50D0D" w:rsidP="00BC6B9E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Надурочна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робота та робота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святкові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D9D9307" w14:textId="31AC0D2B" w:rsidR="00151FF2" w:rsidRPr="00151FF2" w:rsidRDefault="00C50D0D" w:rsidP="00C50D0D">
      <w:pPr>
        <w:spacing w:after="0" w:line="240" w:lineRule="auto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7.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окремих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установлені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них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виняткових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розпорядженням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органу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згодою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Робота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день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компенсуватися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погодженням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сторін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відпочинку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грошовій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формі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подвійному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розмірі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11E2452" w14:textId="7CB707DE" w:rsidR="00151FF2" w:rsidRPr="00C50D0D" w:rsidRDefault="00C50D0D" w:rsidP="00C50D0D">
      <w:pPr>
        <w:spacing w:after="0" w:line="240" w:lineRule="auto"/>
        <w:ind w:right="1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8.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залучає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чергування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закладі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чергування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тривалість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затверджує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за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погодженням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колективом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комітетом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C644125" w14:textId="4B32F392" w:rsidR="00151FF2" w:rsidRPr="00151FF2" w:rsidRDefault="00C50D0D" w:rsidP="00C50D0D">
      <w:pPr>
        <w:spacing w:after="0" w:line="240" w:lineRule="auto"/>
        <w:ind w:right="11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9.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Забороняється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святкові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вагітних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жінок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трьох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Жінки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інвалідністю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трьох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чотирнадцяти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залучатися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вихідні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святкові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 без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згоди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1D23FCE3" w14:textId="7B191946" w:rsidR="00151FF2" w:rsidRPr="00151FF2" w:rsidRDefault="00C50D0D" w:rsidP="00C50D0D">
      <w:pPr>
        <w:spacing w:after="0" w:line="240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10.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канікул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збігаються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черговою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відпусткою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залучає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організаційної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межах часу,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відповідає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навантаженню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початку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канікул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8A95F25" w14:textId="40231B10" w:rsidR="00151FF2" w:rsidRPr="00C50D0D" w:rsidRDefault="00151FF2" w:rsidP="00C50D0D">
      <w:pPr>
        <w:pStyle w:val="a3"/>
        <w:numPr>
          <w:ilvl w:val="0"/>
          <w:numId w:val="57"/>
        </w:numPr>
        <w:spacing w:after="0" w:line="240" w:lineRule="auto"/>
        <w:ind w:right="1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Робота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регламентується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Положеннями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спеціальну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школу,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затвердженими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постановою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Кабінету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Міністрів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Статутом закладу </w:t>
      </w:r>
      <w:proofErr w:type="spellStart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4B3B747" w14:textId="78708DF9" w:rsidR="00151FF2" w:rsidRPr="00C50D0D" w:rsidRDefault="00C50D0D" w:rsidP="00C5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12.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Засідання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педагогічної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проводиться один раз на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навчальну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чверть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триває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C6B9E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</w:t>
      </w:r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,5 годин (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он-лайн</w:t>
      </w:r>
      <w:proofErr w:type="gramEnd"/>
      <w:r w:rsidR="00151FF2" w:rsidRPr="00C50D0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14:paraId="5D8AF868" w14:textId="6E4730BD" w:rsidR="00151FF2" w:rsidRPr="00151FF2" w:rsidRDefault="00C50D0D" w:rsidP="00C5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13.З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бори трудового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але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рідше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разу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чверть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1,5-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години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он-лайн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14:paraId="376890EA" w14:textId="0C7EFDCE" w:rsidR="00151FF2" w:rsidRPr="00151FF2" w:rsidRDefault="00C50D0D" w:rsidP="00C5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14.З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агальні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збори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2 рази на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1-1,5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години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он-лайн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14:paraId="418C2066" w14:textId="36D99E38" w:rsidR="00151FF2" w:rsidRPr="00151FF2" w:rsidRDefault="00C50D0D" w:rsidP="00C5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15.Н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аради при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один раз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місяць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1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години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он-лайн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);</w:t>
      </w:r>
    </w:p>
    <w:p w14:paraId="6A2FF2D9" w14:textId="4303DB62" w:rsidR="00151FF2" w:rsidRPr="00151FF2" w:rsidRDefault="00C50D0D" w:rsidP="00C50D0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16.І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нструктивно-методичні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наради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необхідності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он-лайн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);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заняття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шкільних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методичних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об'єднань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разу на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чверть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більше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2 годин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проводитись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он-лайн);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збори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школярів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потребі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1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години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C845243" w14:textId="655656DE" w:rsidR="00151FF2" w:rsidRPr="00151FF2" w:rsidRDefault="00C50D0D" w:rsidP="00C50D0D">
      <w:pPr>
        <w:spacing w:after="0" w:line="240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17.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Графік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щорічних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відпусток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погоджується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календарний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оформлюється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наказом</w:t>
      </w:r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відділу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ОКТСМС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Іванівської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сільської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Чернігівського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Чернігівської</w:t>
      </w:r>
      <w:proofErr w:type="spellEnd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- наказом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Поділ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прохання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щоб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частина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була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менше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14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днів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Перенесення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допускається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порядку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встановленому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B54AF9B" w14:textId="18CB98FE" w:rsidR="00151FF2" w:rsidRDefault="00C50D0D" w:rsidP="00C50D0D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18.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Забороняється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ненадання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щорічної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двох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підряд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ненадання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молодше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вісімнадцяти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,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працівникам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додаткову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оплачувану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зв'язку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шкідливими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умовами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55B918D2" w14:textId="77777777" w:rsidR="00C50D0D" w:rsidRPr="00151FF2" w:rsidRDefault="00C50D0D" w:rsidP="00C50D0D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02183177" w14:textId="77777777" w:rsidR="0015717F" w:rsidRDefault="00151FF2" w:rsidP="001571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Педагогічним</w:t>
      </w:r>
      <w:proofErr w:type="spellEnd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працівникам</w:t>
      </w:r>
      <w:proofErr w:type="spellEnd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C50D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ru-RU" w:eastAsia="ru-RU"/>
        </w:rPr>
        <w:t>забороняється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497520EA" w14:textId="73D93591" w:rsidR="00151FF2" w:rsidRPr="0015717F" w:rsidRDefault="0015717F" w:rsidP="0015717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мінювати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свій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розсуд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розклад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занять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графік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7BF7E4F" w14:textId="71A806BA" w:rsidR="00BC6B9E" w:rsidRDefault="0015717F" w:rsidP="0015717F">
      <w:pPr>
        <w:spacing w:after="0" w:line="240" w:lineRule="auto"/>
        <w:ind w:right="2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одовжувати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скорочувати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тривалість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занять і</w:t>
      </w:r>
      <w:r w:rsid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ерерв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ними; </w:t>
      </w:r>
    </w:p>
    <w:p w14:paraId="2D7C865A" w14:textId="532DD741" w:rsidR="00151FF2" w:rsidRDefault="00BE2DBF" w:rsidP="00BE2DBF">
      <w:pPr>
        <w:spacing w:after="0" w:line="240" w:lineRule="auto"/>
        <w:ind w:right="29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3. 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ередоручати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0A7C15E" w14:textId="77777777" w:rsidR="00BE2DBF" w:rsidRPr="00151FF2" w:rsidRDefault="00BE2DBF" w:rsidP="00BE2DBF">
      <w:pPr>
        <w:spacing w:after="0" w:line="240" w:lineRule="auto"/>
        <w:ind w:right="295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1D3B0044" w14:textId="77777777" w:rsidR="00151FF2" w:rsidRPr="00151FF2" w:rsidRDefault="00151FF2" w:rsidP="00BE2DBF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Забороняється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робочий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час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7B85F4CF" w14:textId="5C6480D7" w:rsidR="00151FF2" w:rsidRPr="00151FF2" w:rsidRDefault="00151FF2" w:rsidP="00151FF2">
      <w:pPr>
        <w:spacing w:after="0" w:line="240" w:lineRule="auto"/>
        <w:ind w:left="102" w:right="1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відволікати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безпосередніх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спілкування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батьками (особами,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заміняють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різних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господарських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роботах, заходах,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пов'язаних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D0DADAC" w14:textId="77777777" w:rsidR="00151FF2" w:rsidRPr="00151FF2" w:rsidRDefault="00151FF2" w:rsidP="00151FF2">
      <w:pPr>
        <w:spacing w:after="0" w:line="240" w:lineRule="auto"/>
        <w:ind w:left="102" w:right="11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відволікання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професійних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рахунок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навчального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часу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 роботу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здійснення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пов'язаних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освітнім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забороняється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винятком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0CC7EB7" w14:textId="12CCB038" w:rsidR="00151FF2" w:rsidRPr="00151FF2" w:rsidRDefault="00BE2DBF" w:rsidP="00BE2DBF">
      <w:pPr>
        <w:spacing w:after="0" w:line="240" w:lineRule="auto"/>
        <w:ind w:right="1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4.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Сторонні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присутні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уроку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дозволу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адміністрації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Вхід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класу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після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дзвінка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урок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дозволяється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лише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директору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заступникам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виняткових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випадках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0262D83" w14:textId="1287C2C1" w:rsidR="00151FF2" w:rsidRPr="00BE2DBF" w:rsidRDefault="00BE2DBF" w:rsidP="00BE2DBF">
      <w:pPr>
        <w:spacing w:after="0" w:line="240" w:lineRule="auto"/>
        <w:ind w:right="1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</w:t>
      </w:r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Батьки (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офіційні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представники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є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учасниками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моменту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зарахування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закладу</w:t>
      </w:r>
      <w:proofErr w:type="gram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Права і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учасників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визначаються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правилами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внутрішнього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розпорядку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Статутом закладу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BFCBA5D" w14:textId="77777777" w:rsidR="00BC6B9E" w:rsidRPr="00BC6B9E" w:rsidRDefault="00BC6B9E" w:rsidP="00BC6B9E">
      <w:pPr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03ACDE53" w14:textId="54D14673" w:rsidR="00151FF2" w:rsidRPr="00BE2DBF" w:rsidRDefault="00BE2DBF" w:rsidP="00BE2DBF">
      <w:pPr>
        <w:pStyle w:val="a3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1.</w:t>
      </w:r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Батьки та особи, </w:t>
      </w:r>
      <w:proofErr w:type="spellStart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замінюють</w:t>
      </w:r>
      <w:proofErr w:type="spellEnd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мають</w:t>
      </w:r>
      <w:proofErr w:type="spellEnd"/>
      <w:r w:rsidR="00151FF2"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право:</w:t>
      </w:r>
    </w:p>
    <w:p w14:paraId="30A2E303" w14:textId="77777777" w:rsidR="00B65914" w:rsidRPr="00151FF2" w:rsidRDefault="00B65914" w:rsidP="00B65914">
      <w:pPr>
        <w:spacing w:after="0" w:line="240" w:lineRule="auto"/>
        <w:ind w:left="70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19D9C0A4" w14:textId="77777777" w:rsidR="00151FF2" w:rsidRPr="00151FF2" w:rsidRDefault="00151FF2" w:rsidP="00151FF2">
      <w:pPr>
        <w:numPr>
          <w:ilvl w:val="0"/>
          <w:numId w:val="35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обирати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бути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51C006AE" w14:textId="77777777" w:rsidR="00151FF2" w:rsidRPr="00151FF2" w:rsidRDefault="00151FF2" w:rsidP="00151FF2">
      <w:pPr>
        <w:numPr>
          <w:ilvl w:val="0"/>
          <w:numId w:val="35"/>
        </w:numPr>
        <w:spacing w:after="0" w:line="240" w:lineRule="auto"/>
        <w:ind w:left="462" w:right="1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звертатися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до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управління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освітою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  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директора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  і  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4ECD1667" w14:textId="77777777" w:rsidR="00151FF2" w:rsidRPr="00151FF2" w:rsidRDefault="00151FF2" w:rsidP="00151FF2">
      <w:pPr>
        <w:numPr>
          <w:ilvl w:val="0"/>
          <w:numId w:val="35"/>
        </w:numPr>
        <w:spacing w:after="0" w:line="240" w:lineRule="auto"/>
        <w:ind w:left="461" w:right="1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брати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участь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 заходах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спрямованих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поліпшення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зміцнення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матеріально-технічної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бази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CE15B6A" w14:textId="598671E0" w:rsidR="00151FF2" w:rsidRDefault="00151FF2" w:rsidP="00151FF2">
      <w:pPr>
        <w:numPr>
          <w:ilvl w:val="0"/>
          <w:numId w:val="35"/>
        </w:numPr>
        <w:spacing w:after="0" w:line="240" w:lineRule="auto"/>
        <w:ind w:left="462" w:right="1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захист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інтересів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органах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громадського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самоврядування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судових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органах.</w:t>
      </w:r>
    </w:p>
    <w:p w14:paraId="15CB9464" w14:textId="77777777" w:rsidR="00BC6B9E" w:rsidRPr="00151FF2" w:rsidRDefault="00BC6B9E" w:rsidP="00BC6B9E">
      <w:pPr>
        <w:spacing w:after="0" w:line="240" w:lineRule="auto"/>
        <w:ind w:left="462" w:right="12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5C7CBDDC" w14:textId="6D6B2A3F" w:rsidR="00151FF2" w:rsidRPr="00BE2DBF" w:rsidRDefault="00151FF2" w:rsidP="00BE2DBF">
      <w:pPr>
        <w:pStyle w:val="a3"/>
        <w:numPr>
          <w:ilvl w:val="0"/>
          <w:numId w:val="56"/>
        </w:numPr>
        <w:spacing w:after="0" w:line="240" w:lineRule="auto"/>
        <w:ind w:right="1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Батьки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або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особи,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які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їх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несуть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відповідальність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здобуття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дітьми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освіти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відповідного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рівня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зобов’язані</w:t>
      </w:r>
      <w:proofErr w:type="spellEnd"/>
      <w:r w:rsidRPr="00BE2D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:</w:t>
      </w:r>
    </w:p>
    <w:p w14:paraId="40C26542" w14:textId="77777777" w:rsidR="00B65914" w:rsidRPr="00B65914" w:rsidRDefault="00B65914" w:rsidP="00B65914">
      <w:pPr>
        <w:spacing w:after="0" w:line="240" w:lineRule="auto"/>
        <w:ind w:right="12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388C7E49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забезпечувати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здобуття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дитиною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обраною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формою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00D57670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сприяти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враховуючи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особливості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освітнього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процесу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82D57D8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контролювати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самостійну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роботу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поведінку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 межами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E8FB2F1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постійно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дбати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здоров’я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психічний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стан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09D092BF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створювати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належні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для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розвитку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природних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здібностей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219A5449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поважати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гідність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дитини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</w:t>
      </w:r>
    </w:p>
    <w:p w14:paraId="38A03AC4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2" w:right="1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виховувати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працелюбність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почуття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доброти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милосердя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шанобливе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ставлення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Вітчизни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рідної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мови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;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сім’ї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національних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історичних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культурних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цінностей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народів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5FB42E9" w14:textId="77777777" w:rsidR="00151FF2" w:rsidRPr="00151FF2" w:rsidRDefault="00151FF2" w:rsidP="00151FF2">
      <w:pPr>
        <w:numPr>
          <w:ilvl w:val="0"/>
          <w:numId w:val="37"/>
        </w:numPr>
        <w:spacing w:after="0" w:line="240" w:lineRule="auto"/>
        <w:ind w:left="46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виховувати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повагу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прав,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основних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свобод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людини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342D4BD" w14:textId="77777777" w:rsidR="00151FF2" w:rsidRPr="00151FF2" w:rsidRDefault="00151FF2" w:rsidP="00151FF2">
      <w:pPr>
        <w:numPr>
          <w:ilvl w:val="0"/>
          <w:numId w:val="38"/>
        </w:numPr>
        <w:spacing w:after="0" w:line="240" w:lineRule="auto"/>
        <w:ind w:right="12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батькам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особам,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замінюють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консультативну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допомогу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щодо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вільний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занять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учнями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за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попереднім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узгодженням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консультації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5E8264E" w14:textId="7CB36A77" w:rsidR="00151FF2" w:rsidRDefault="00151FF2" w:rsidP="00151FF2">
      <w:pPr>
        <w:numPr>
          <w:ilvl w:val="0"/>
          <w:numId w:val="39"/>
        </w:numPr>
        <w:spacing w:after="0" w:line="240" w:lineRule="auto"/>
        <w:ind w:right="1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разі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невиконання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батьками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їхніх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обов’язків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передбачених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чинним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законодавством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школа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виступати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позивачем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суду</w:t>
      </w:r>
      <w:proofErr w:type="gram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питань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позбавлення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батьківських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прав.</w:t>
      </w:r>
    </w:p>
    <w:p w14:paraId="0A08611A" w14:textId="77777777" w:rsidR="00B65914" w:rsidRPr="00151FF2" w:rsidRDefault="00B65914" w:rsidP="00B65914">
      <w:pPr>
        <w:spacing w:after="0" w:line="240" w:lineRule="auto"/>
        <w:ind w:right="12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</w:p>
    <w:p w14:paraId="661281C2" w14:textId="6735F5F0" w:rsidR="00151FF2" w:rsidRPr="00151FF2" w:rsidRDefault="00151FF2" w:rsidP="00151FF2">
      <w:pPr>
        <w:spacing w:after="0" w:line="240" w:lineRule="auto"/>
        <w:ind w:left="28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</w:t>
      </w:r>
      <w:r w:rsidR="00CE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Заохочення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успіхи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роботі</w:t>
      </w:r>
      <w:proofErr w:type="spellEnd"/>
    </w:p>
    <w:p w14:paraId="6F08E064" w14:textId="42DFCB86" w:rsidR="00151FF2" w:rsidRPr="00151FF2" w:rsidRDefault="00BE2DBF" w:rsidP="00BE2DBF">
      <w:pPr>
        <w:spacing w:after="0" w:line="240" w:lineRule="auto"/>
        <w:ind w:right="1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зразкове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тривалу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бездоганну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роботу ,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новаторство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застосовуватись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наступні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заохочення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42955244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подяки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581D0F1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нагородження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почесними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грамотами;</w:t>
      </w:r>
    </w:p>
    <w:p w14:paraId="3892D8E8" w14:textId="77777777" w:rsidR="00BC6B9E" w:rsidRDefault="00151FF2" w:rsidP="00151FF2">
      <w:pPr>
        <w:spacing w:after="0" w:line="240" w:lineRule="auto"/>
        <w:ind w:left="102" w:right="5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занесення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Дошку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пошани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Книгу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пошани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039B061" w14:textId="4D906C2D" w:rsidR="00151FF2" w:rsidRPr="00151FF2" w:rsidRDefault="00151FF2" w:rsidP="00151FF2">
      <w:pPr>
        <w:spacing w:after="0" w:line="240" w:lineRule="auto"/>
        <w:ind w:left="102" w:right="514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видача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премії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10303269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нагородження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цінним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подарунком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240AB053" w14:textId="7662C143" w:rsidR="00151FF2" w:rsidRPr="00BE2DBF" w:rsidRDefault="00BE2DBF" w:rsidP="00BE2DBF">
      <w:pPr>
        <w:spacing w:after="0" w:line="240" w:lineRule="auto"/>
        <w:ind w:right="13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досягнення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високих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результатів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навчанні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й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вихованні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педагогічні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представляються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нагородження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державними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нагородами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присвоєння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почесних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звань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91B333F" w14:textId="3A5BC1B9" w:rsidR="00151FF2" w:rsidRPr="00151FF2" w:rsidRDefault="00BE2DBF" w:rsidP="00BE2DBF">
      <w:pPr>
        <w:spacing w:after="0" w:line="240" w:lineRule="auto"/>
        <w:ind w:right="11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Працівникам,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успішно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сумлінно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виконують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обов'язки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 першу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чергу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переваги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соціальні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пільги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Таким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надається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також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перевага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просуванні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роботі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389E296" w14:textId="0EC09B8A" w:rsidR="00151FF2" w:rsidRPr="00151FF2" w:rsidRDefault="00BE2DBF" w:rsidP="00BE2DBF">
      <w:pPr>
        <w:spacing w:after="0" w:line="240" w:lineRule="auto"/>
        <w:ind w:right="1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Заохочення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оголошуються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наказі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розпорядженні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доводяться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відома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всього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заносять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книжки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0AE8A5AD" w14:textId="77777777" w:rsidR="00BC6B9E" w:rsidRDefault="00BC6B9E" w:rsidP="00151FF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</w:p>
    <w:p w14:paraId="4BC66125" w14:textId="1C28F851" w:rsidR="00151FF2" w:rsidRPr="00151FF2" w:rsidRDefault="00151FF2" w:rsidP="00151FF2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VІ</w:t>
      </w:r>
      <w:r w:rsidR="00CE7BD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І</w:t>
      </w:r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Стягнення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за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порушення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трудової</w:t>
      </w:r>
      <w:proofErr w:type="spellEnd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дисципліни</w:t>
      </w:r>
      <w:proofErr w:type="spellEnd"/>
    </w:p>
    <w:p w14:paraId="14899B51" w14:textId="5AF0B8B3" w:rsidR="00151FF2" w:rsidRPr="00151FF2" w:rsidRDefault="00BE2DBF" w:rsidP="00BE2DBF">
      <w:pPr>
        <w:spacing w:after="0" w:line="240" w:lineRule="auto"/>
        <w:ind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застосовано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один з таких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заходів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:</w:t>
      </w:r>
    </w:p>
    <w:p w14:paraId="7E1821DA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а)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догана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;</w:t>
      </w:r>
    </w:p>
    <w:p w14:paraId="7ED7A792" w14:textId="77777777" w:rsidR="00151FF2" w:rsidRPr="00151FF2" w:rsidRDefault="00151FF2" w:rsidP="00151FF2">
      <w:pPr>
        <w:spacing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б)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2448426" w14:textId="77777777" w:rsidR="00151FF2" w:rsidRPr="00151FF2" w:rsidRDefault="00151FF2" w:rsidP="00151FF2">
      <w:pPr>
        <w:spacing w:after="0" w:line="240" w:lineRule="auto"/>
        <w:ind w:left="102" w:right="125" w:firstLine="30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як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застосоване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відповідно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пп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3,4,7,6 ст. 40 ст. 41 Кодексу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законів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працю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3BC0A33C" w14:textId="6D2BB936" w:rsidR="00151FF2" w:rsidRPr="00BC6B9E" w:rsidRDefault="00BE2DBF" w:rsidP="00BE2DBF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2.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Дисциплінарні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застосовуються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 </w:t>
      </w:r>
      <w:proofErr w:type="spellStart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керівника</w:t>
      </w:r>
      <w:proofErr w:type="spellEnd"/>
      <w:r w:rsidR="00151FF2" w:rsidRPr="00BC6B9E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</w:t>
      </w:r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відділ</w:t>
      </w:r>
      <w:r w:rsidR="00CE7B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ом</w:t>
      </w:r>
      <w:proofErr w:type="spellEnd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ОКТСМС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Іванівської</w:t>
      </w:r>
      <w:proofErr w:type="spellEnd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сільської</w:t>
      </w:r>
      <w:proofErr w:type="spellEnd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ради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Чернігівського</w:t>
      </w:r>
      <w:proofErr w:type="spellEnd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району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Чернігівської</w:t>
      </w:r>
      <w:proofErr w:type="spellEnd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B65914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області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</w:p>
    <w:p w14:paraId="6842FCCD" w14:textId="19906162" w:rsidR="00151FF2" w:rsidRPr="00151FF2" w:rsidRDefault="00151FF2" w:rsidP="00BE2DBF">
      <w:pPr>
        <w:spacing w:after="0" w:line="240" w:lineRule="auto"/>
        <w:ind w:right="315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інших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школи</w:t>
      </w:r>
      <w:proofErr w:type="spellEnd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</w:t>
      </w:r>
      <w:proofErr w:type="spellStart"/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керівником</w:t>
      </w:r>
      <w:proofErr w:type="spellEnd"/>
      <w:r w:rsidR="00CE7B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закладу</w:t>
      </w:r>
      <w:r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CE933AA" w14:textId="0F6B7CE5" w:rsidR="00151FF2" w:rsidRPr="00151FF2" w:rsidRDefault="00BE2DBF" w:rsidP="00BE2DBF">
      <w:pPr>
        <w:spacing w:after="0" w:line="240" w:lineRule="auto"/>
        <w:ind w:right="1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3.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Працівники,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обрані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до складу</w:t>
      </w:r>
      <w:proofErr w:type="gram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профспілкових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звільнені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виробничої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діяльності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можуть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піддані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попередньої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згоди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комітету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членами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якого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вони є; голова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первинної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– без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попередньої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згоди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президії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Сумської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міської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організації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освіти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науки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України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96FEFE0" w14:textId="2BC0A554" w:rsidR="00151FF2" w:rsidRPr="00BE2DBF" w:rsidRDefault="00BE2DBF" w:rsidP="00BE2DBF">
      <w:pPr>
        <w:spacing w:after="0" w:line="240" w:lineRule="auto"/>
        <w:ind w:right="1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4.</w:t>
      </w:r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До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застосування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уповноважений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 (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повинен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зажадати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порушника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пояснення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у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випадку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відмови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дати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письмові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пояснення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складається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відповідний</w:t>
      </w:r>
      <w:proofErr w:type="spellEnd"/>
      <w:r w:rsidR="00151FF2" w:rsidRPr="00BE2DBF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акт.</w:t>
      </w:r>
    </w:p>
    <w:p w14:paraId="66524C99" w14:textId="6755C563" w:rsidR="00151FF2" w:rsidRPr="00151FF2" w:rsidRDefault="00BE2DBF" w:rsidP="00BE2DBF">
      <w:pPr>
        <w:spacing w:after="0" w:line="240" w:lineRule="auto"/>
        <w:ind w:right="111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5.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Дисциплінарні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застосовуються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власником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уповноваженим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ним органом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керівником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безпосередньо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після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провини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але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пізніше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місяця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її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виявлення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рахуючи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час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хвороби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перебування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відпустці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E517CD1" w14:textId="01CE9B90" w:rsidR="00151FF2" w:rsidRPr="00151FF2" w:rsidRDefault="00BE2DBF" w:rsidP="00BE2DBF">
      <w:pPr>
        <w:spacing w:after="0" w:line="240" w:lineRule="auto"/>
        <w:ind w:right="12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Дисциплінарне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накладене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пізніше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шести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місяців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 дня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вчинення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проступку.</w:t>
      </w:r>
    </w:p>
    <w:p w14:paraId="172E6C11" w14:textId="236E307A" w:rsidR="00151FF2" w:rsidRPr="00151FF2" w:rsidRDefault="00BE2DBF" w:rsidP="00BE2DBF">
      <w:pPr>
        <w:spacing w:after="0" w:line="240" w:lineRule="auto"/>
        <w:ind w:right="1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7.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За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кожне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тільки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одне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6AF491AE" w14:textId="650F1EAB" w:rsidR="00151FF2" w:rsidRPr="00151FF2" w:rsidRDefault="00BE2DBF" w:rsidP="00BE2DBF">
      <w:pPr>
        <w:spacing w:after="0" w:line="240" w:lineRule="auto"/>
        <w:ind w:right="12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8.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оголошується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наказі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розпорядженні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) і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повідомляється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працівникові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підпис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4385A151" w14:textId="5BB3A61E" w:rsidR="00151FF2" w:rsidRPr="00151FF2" w:rsidRDefault="00BE2DBF" w:rsidP="00BE2DBF">
      <w:pPr>
        <w:spacing w:after="0" w:line="240" w:lineRule="auto"/>
        <w:ind w:right="11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9.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Якщо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року з дня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буде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піддано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новому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дисциплінарному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стягненню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він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вважається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таким,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що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мав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88A89D9" w14:textId="5ABF60D8" w:rsidR="00151FF2" w:rsidRPr="00151FF2" w:rsidRDefault="00BE2DBF" w:rsidP="00BE2DBF">
      <w:pPr>
        <w:spacing w:after="0" w:line="240" w:lineRule="auto"/>
        <w:ind w:right="113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10.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Якщо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допустив нового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і до того ж проявив себе як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сумлінний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, то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може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бути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зняте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закінчення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одного року.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Протягом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строку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дії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заходи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заохочення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до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працівника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застосовується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.</w:t>
      </w:r>
    </w:p>
    <w:p w14:paraId="75D73979" w14:textId="2A3557B2" w:rsidR="00151FF2" w:rsidRPr="00151FF2" w:rsidRDefault="00BE2DBF" w:rsidP="00BE2DBF">
      <w:pPr>
        <w:spacing w:after="0" w:line="240" w:lineRule="auto"/>
        <w:ind w:right="11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11.</w:t>
      </w:r>
      <w:r w:rsidR="00CE7BD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Директор</w:t>
      </w:r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має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право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замість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накладання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дисциплінарного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стягнення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передати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питання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про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порушення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трудової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дисципліни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на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розгляд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колективу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або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його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профспілкового</w:t>
      </w:r>
      <w:proofErr w:type="spellEnd"/>
      <w:r w:rsidR="00151FF2" w:rsidRPr="00151F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органу.</w:t>
      </w:r>
    </w:p>
    <w:p w14:paraId="7D615B40" w14:textId="77777777" w:rsidR="00715CB9" w:rsidRPr="00151FF2" w:rsidRDefault="00715CB9">
      <w:pPr>
        <w:rPr>
          <w:lang w:val="ru-RU"/>
        </w:rPr>
      </w:pPr>
    </w:p>
    <w:sectPr w:rsidR="00715CB9" w:rsidRPr="00151FF2" w:rsidSect="00151FF2">
      <w:pgSz w:w="11906" w:h="16838"/>
      <w:pgMar w:top="850" w:right="566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16A27" w14:textId="77777777" w:rsidR="00E90E02" w:rsidRDefault="00E90E02" w:rsidP="00F80A25">
      <w:pPr>
        <w:spacing w:after="0" w:line="240" w:lineRule="auto"/>
      </w:pPr>
      <w:r>
        <w:separator/>
      </w:r>
    </w:p>
  </w:endnote>
  <w:endnote w:type="continuationSeparator" w:id="0">
    <w:p w14:paraId="781EC741" w14:textId="77777777" w:rsidR="00E90E02" w:rsidRDefault="00E90E02" w:rsidP="00F80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B4F59" w14:textId="77777777" w:rsidR="00E90E02" w:rsidRDefault="00E90E02" w:rsidP="00F80A25">
      <w:pPr>
        <w:spacing w:after="0" w:line="240" w:lineRule="auto"/>
      </w:pPr>
      <w:r>
        <w:separator/>
      </w:r>
    </w:p>
  </w:footnote>
  <w:footnote w:type="continuationSeparator" w:id="0">
    <w:p w14:paraId="358A3484" w14:textId="77777777" w:rsidR="00E90E02" w:rsidRDefault="00E90E02" w:rsidP="00F80A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82D13"/>
    <w:multiLevelType w:val="multilevel"/>
    <w:tmpl w:val="EF505D54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C259C"/>
    <w:multiLevelType w:val="multilevel"/>
    <w:tmpl w:val="FA448F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E6453B"/>
    <w:multiLevelType w:val="multilevel"/>
    <w:tmpl w:val="73F2A8D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AC0CEE"/>
    <w:multiLevelType w:val="multilevel"/>
    <w:tmpl w:val="79368E4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DC149B"/>
    <w:multiLevelType w:val="hybridMultilevel"/>
    <w:tmpl w:val="4216A6C0"/>
    <w:lvl w:ilvl="0" w:tplc="8CA05CE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A7444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9E47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E581B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CCD51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42B6B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0865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16BC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DE02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053AF0"/>
    <w:multiLevelType w:val="multilevel"/>
    <w:tmpl w:val="9D40288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45ABE"/>
    <w:multiLevelType w:val="multilevel"/>
    <w:tmpl w:val="E7C8A08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EE7E66"/>
    <w:multiLevelType w:val="multilevel"/>
    <w:tmpl w:val="A746D38A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DD11FD8"/>
    <w:multiLevelType w:val="hybridMultilevel"/>
    <w:tmpl w:val="A9325DA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C14D10"/>
    <w:multiLevelType w:val="multilevel"/>
    <w:tmpl w:val="41B082A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2222B7"/>
    <w:multiLevelType w:val="multilevel"/>
    <w:tmpl w:val="E6D8A0C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D400CE"/>
    <w:multiLevelType w:val="multilevel"/>
    <w:tmpl w:val="0256FE10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E245BED"/>
    <w:multiLevelType w:val="multilevel"/>
    <w:tmpl w:val="D82CCA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534B2F"/>
    <w:multiLevelType w:val="multilevel"/>
    <w:tmpl w:val="F97A667A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2F81FE4"/>
    <w:multiLevelType w:val="multilevel"/>
    <w:tmpl w:val="4F980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096274"/>
    <w:multiLevelType w:val="multilevel"/>
    <w:tmpl w:val="9AB4725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F560E81"/>
    <w:multiLevelType w:val="multilevel"/>
    <w:tmpl w:val="5D588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1A6296"/>
    <w:multiLevelType w:val="multilevel"/>
    <w:tmpl w:val="C10C5AC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7F54D6B"/>
    <w:multiLevelType w:val="multilevel"/>
    <w:tmpl w:val="8DE2C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533528"/>
    <w:multiLevelType w:val="multilevel"/>
    <w:tmpl w:val="DA5A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C2326BB"/>
    <w:multiLevelType w:val="multilevel"/>
    <w:tmpl w:val="133E7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0EE74EB"/>
    <w:multiLevelType w:val="multilevel"/>
    <w:tmpl w:val="512C7C9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3896829"/>
    <w:multiLevelType w:val="multilevel"/>
    <w:tmpl w:val="95CAE68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4FF0B33"/>
    <w:multiLevelType w:val="multilevel"/>
    <w:tmpl w:val="9DFE995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90609C1"/>
    <w:multiLevelType w:val="multilevel"/>
    <w:tmpl w:val="D270B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D8F07A4"/>
    <w:multiLevelType w:val="multilevel"/>
    <w:tmpl w:val="D0887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8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E7C15E0"/>
    <w:multiLevelType w:val="multilevel"/>
    <w:tmpl w:val="BA305628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C26966"/>
    <w:multiLevelType w:val="multilevel"/>
    <w:tmpl w:val="8C4E2072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71C08"/>
    <w:multiLevelType w:val="multilevel"/>
    <w:tmpl w:val="2D5C7F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955D8D"/>
    <w:multiLevelType w:val="multilevel"/>
    <w:tmpl w:val="7C403E6E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6E07F0F"/>
    <w:multiLevelType w:val="multilevel"/>
    <w:tmpl w:val="7040E5DE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8EB5621"/>
    <w:multiLevelType w:val="multilevel"/>
    <w:tmpl w:val="F58A587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6AE771A5"/>
    <w:multiLevelType w:val="multilevel"/>
    <w:tmpl w:val="0A48E758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A55C3A"/>
    <w:multiLevelType w:val="multilevel"/>
    <w:tmpl w:val="E95E520E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C195372"/>
    <w:multiLevelType w:val="multilevel"/>
    <w:tmpl w:val="E1C03E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DC14AC8"/>
    <w:multiLevelType w:val="multilevel"/>
    <w:tmpl w:val="59FC7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674C83"/>
    <w:multiLevelType w:val="multilevel"/>
    <w:tmpl w:val="E5882C3E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  <w:lvlOverride w:ilvl="0">
      <w:lvl w:ilvl="0">
        <w:numFmt w:val="decimal"/>
        <w:lvlText w:val="%1."/>
        <w:lvlJc w:val="left"/>
      </w:lvl>
    </w:lvlOverride>
  </w:num>
  <w:num w:numId="3">
    <w:abstractNumId w:val="16"/>
  </w:num>
  <w:num w:numId="4">
    <w:abstractNumId w:val="34"/>
    <w:lvlOverride w:ilvl="0">
      <w:lvl w:ilvl="0">
        <w:numFmt w:val="decimal"/>
        <w:lvlText w:val="%1."/>
        <w:lvlJc w:val="left"/>
      </w:lvl>
    </w:lvlOverride>
  </w:num>
  <w:num w:numId="5">
    <w:abstractNumId w:val="34"/>
    <w:lvlOverride w:ilvl="0">
      <w:lvl w:ilvl="0">
        <w:numFmt w:val="decimal"/>
        <w:lvlText w:val="%1."/>
        <w:lvlJc w:val="left"/>
      </w:lvl>
    </w:lvlOverride>
  </w:num>
  <w:num w:numId="6">
    <w:abstractNumId w:val="34"/>
    <w:lvlOverride w:ilvl="0">
      <w:lvl w:ilvl="0">
        <w:numFmt w:val="decimal"/>
        <w:lvlText w:val="%1."/>
        <w:lvlJc w:val="left"/>
      </w:lvl>
    </w:lvlOverride>
  </w:num>
  <w:num w:numId="7">
    <w:abstractNumId w:val="34"/>
    <w:lvlOverride w:ilvl="0">
      <w:lvl w:ilvl="0">
        <w:numFmt w:val="decimal"/>
        <w:lvlText w:val="%1."/>
        <w:lvlJc w:val="left"/>
      </w:lvl>
    </w:lvlOverride>
  </w:num>
  <w:num w:numId="8">
    <w:abstractNumId w:val="17"/>
    <w:lvlOverride w:ilvl="0">
      <w:lvl w:ilvl="0">
        <w:numFmt w:val="decimal"/>
        <w:lvlText w:val="%1."/>
        <w:lvlJc w:val="left"/>
      </w:lvl>
    </w:lvlOverride>
  </w:num>
  <w:num w:numId="9">
    <w:abstractNumId w:val="12"/>
    <w:lvlOverride w:ilvl="0">
      <w:lvl w:ilvl="0">
        <w:numFmt w:val="decimal"/>
        <w:lvlText w:val="%1."/>
        <w:lvlJc w:val="left"/>
      </w:lvl>
    </w:lvlOverride>
  </w:num>
  <w:num w:numId="10">
    <w:abstractNumId w:val="12"/>
    <w:lvlOverride w:ilvl="0">
      <w:lvl w:ilvl="0">
        <w:numFmt w:val="decimal"/>
        <w:lvlText w:val="%1."/>
        <w:lvlJc w:val="left"/>
      </w:lvl>
    </w:lvlOverride>
  </w:num>
  <w:num w:numId="11">
    <w:abstractNumId w:val="20"/>
  </w:num>
  <w:num w:numId="12">
    <w:abstractNumId w:val="15"/>
    <w:lvlOverride w:ilvl="0">
      <w:lvl w:ilvl="0">
        <w:numFmt w:val="decimal"/>
        <w:lvlText w:val="%1."/>
        <w:lvlJc w:val="left"/>
      </w:lvl>
    </w:lvlOverride>
  </w:num>
  <w:num w:numId="13">
    <w:abstractNumId w:val="15"/>
    <w:lvlOverride w:ilvl="0">
      <w:lvl w:ilvl="0">
        <w:numFmt w:val="decimal"/>
        <w:lvlText w:val="%1."/>
        <w:lvlJc w:val="left"/>
      </w:lvl>
    </w:lvlOverride>
  </w:num>
  <w:num w:numId="14">
    <w:abstractNumId w:val="10"/>
    <w:lvlOverride w:ilvl="0">
      <w:lvl w:ilvl="0">
        <w:numFmt w:val="decimal"/>
        <w:lvlText w:val="%1."/>
        <w:lvlJc w:val="left"/>
      </w:lvl>
    </w:lvlOverride>
  </w:num>
  <w:num w:numId="15">
    <w:abstractNumId w:val="14"/>
  </w:num>
  <w:num w:numId="16">
    <w:abstractNumId w:val="25"/>
  </w:num>
  <w:num w:numId="17">
    <w:abstractNumId w:val="25"/>
  </w:num>
  <w:num w:numId="18">
    <w:abstractNumId w:val="2"/>
    <w:lvlOverride w:ilvl="0">
      <w:lvl w:ilvl="0">
        <w:numFmt w:val="decimal"/>
        <w:lvlText w:val="%1."/>
        <w:lvlJc w:val="left"/>
      </w:lvl>
    </w:lvlOverride>
  </w:num>
  <w:num w:numId="19">
    <w:abstractNumId w:val="27"/>
    <w:lvlOverride w:ilvl="0">
      <w:lvl w:ilvl="0">
        <w:numFmt w:val="decimal"/>
        <w:lvlText w:val="%1."/>
        <w:lvlJc w:val="left"/>
      </w:lvl>
    </w:lvlOverride>
  </w:num>
  <w:num w:numId="20">
    <w:abstractNumId w:val="5"/>
    <w:lvlOverride w:ilvl="0">
      <w:lvl w:ilvl="0">
        <w:numFmt w:val="decimal"/>
        <w:lvlText w:val="%1."/>
        <w:lvlJc w:val="left"/>
      </w:lvl>
    </w:lvlOverride>
  </w:num>
  <w:num w:numId="21">
    <w:abstractNumId w:val="3"/>
    <w:lvlOverride w:ilvl="0">
      <w:lvl w:ilvl="0">
        <w:numFmt w:val="decimal"/>
        <w:lvlText w:val="%1."/>
        <w:lvlJc w:val="left"/>
      </w:lvl>
    </w:lvlOverride>
  </w:num>
  <w:num w:numId="22">
    <w:abstractNumId w:val="4"/>
  </w:num>
  <w:num w:numId="23">
    <w:abstractNumId w:val="22"/>
    <w:lvlOverride w:ilvl="0">
      <w:lvl w:ilvl="0">
        <w:numFmt w:val="decimal"/>
        <w:lvlText w:val="%1."/>
        <w:lvlJc w:val="left"/>
      </w:lvl>
    </w:lvlOverride>
  </w:num>
  <w:num w:numId="24">
    <w:abstractNumId w:val="11"/>
    <w:lvlOverride w:ilvl="0">
      <w:lvl w:ilvl="0">
        <w:numFmt w:val="decimal"/>
        <w:lvlText w:val="%1."/>
        <w:lvlJc w:val="left"/>
      </w:lvl>
    </w:lvlOverride>
  </w:num>
  <w:num w:numId="25">
    <w:abstractNumId w:val="11"/>
    <w:lvlOverride w:ilvl="0">
      <w:lvl w:ilvl="0">
        <w:numFmt w:val="decimal"/>
        <w:lvlText w:val="%1."/>
        <w:lvlJc w:val="left"/>
      </w:lvl>
    </w:lvlOverride>
  </w:num>
  <w:num w:numId="26">
    <w:abstractNumId w:val="6"/>
    <w:lvlOverride w:ilvl="0">
      <w:lvl w:ilvl="0">
        <w:numFmt w:val="decimal"/>
        <w:lvlText w:val="%1."/>
        <w:lvlJc w:val="left"/>
      </w:lvl>
    </w:lvlOverride>
  </w:num>
  <w:num w:numId="27">
    <w:abstractNumId w:val="13"/>
    <w:lvlOverride w:ilvl="0">
      <w:lvl w:ilvl="0">
        <w:numFmt w:val="decimal"/>
        <w:lvlText w:val="%1."/>
        <w:lvlJc w:val="left"/>
      </w:lvl>
    </w:lvlOverride>
  </w:num>
  <w:num w:numId="28">
    <w:abstractNumId w:val="13"/>
    <w:lvlOverride w:ilvl="0">
      <w:lvl w:ilvl="0">
        <w:numFmt w:val="decimal"/>
        <w:lvlText w:val="%1."/>
        <w:lvlJc w:val="left"/>
      </w:lvl>
    </w:lvlOverride>
  </w:num>
  <w:num w:numId="29">
    <w:abstractNumId w:val="26"/>
    <w:lvlOverride w:ilvl="0">
      <w:lvl w:ilvl="0">
        <w:numFmt w:val="decimal"/>
        <w:lvlText w:val="%1."/>
        <w:lvlJc w:val="left"/>
      </w:lvl>
    </w:lvlOverride>
  </w:num>
  <w:num w:numId="30">
    <w:abstractNumId w:val="33"/>
    <w:lvlOverride w:ilvl="0">
      <w:lvl w:ilvl="0">
        <w:numFmt w:val="decimal"/>
        <w:lvlText w:val="%1."/>
        <w:lvlJc w:val="left"/>
      </w:lvl>
    </w:lvlOverride>
  </w:num>
  <w:num w:numId="31">
    <w:abstractNumId w:val="9"/>
    <w:lvlOverride w:ilvl="0">
      <w:lvl w:ilvl="0">
        <w:numFmt w:val="decimal"/>
        <w:lvlText w:val="%1."/>
        <w:lvlJc w:val="left"/>
      </w:lvl>
    </w:lvlOverride>
  </w:num>
  <w:num w:numId="32">
    <w:abstractNumId w:val="0"/>
    <w:lvlOverride w:ilvl="0">
      <w:lvl w:ilvl="0">
        <w:numFmt w:val="decimal"/>
        <w:lvlText w:val="%1."/>
        <w:lvlJc w:val="left"/>
      </w:lvl>
    </w:lvlOverride>
  </w:num>
  <w:num w:numId="33">
    <w:abstractNumId w:val="0"/>
    <w:lvlOverride w:ilvl="0">
      <w:lvl w:ilvl="0">
        <w:numFmt w:val="decimal"/>
        <w:lvlText w:val="%1."/>
        <w:lvlJc w:val="left"/>
      </w:lvl>
    </w:lvlOverride>
  </w:num>
  <w:num w:numId="34">
    <w:abstractNumId w:val="35"/>
  </w:num>
  <w:num w:numId="35">
    <w:abstractNumId w:val="18"/>
  </w:num>
  <w:num w:numId="36">
    <w:abstractNumId w:val="28"/>
    <w:lvlOverride w:ilvl="0">
      <w:lvl w:ilvl="0">
        <w:numFmt w:val="decimal"/>
        <w:lvlText w:val="%1."/>
        <w:lvlJc w:val="left"/>
      </w:lvl>
    </w:lvlOverride>
  </w:num>
  <w:num w:numId="37">
    <w:abstractNumId w:val="19"/>
  </w:num>
  <w:num w:numId="38">
    <w:abstractNumId w:val="1"/>
    <w:lvlOverride w:ilvl="0">
      <w:lvl w:ilvl="0">
        <w:numFmt w:val="decimal"/>
        <w:lvlText w:val="%1."/>
        <w:lvlJc w:val="left"/>
      </w:lvl>
    </w:lvlOverride>
  </w:num>
  <w:num w:numId="39">
    <w:abstractNumId w:val="1"/>
    <w:lvlOverride w:ilvl="0">
      <w:lvl w:ilvl="0">
        <w:numFmt w:val="decimal"/>
        <w:lvlText w:val="%1."/>
        <w:lvlJc w:val="left"/>
      </w:lvl>
    </w:lvlOverride>
  </w:num>
  <w:num w:numId="40">
    <w:abstractNumId w:val="30"/>
    <w:lvlOverride w:ilvl="0">
      <w:lvl w:ilvl="0">
        <w:numFmt w:val="decimal"/>
        <w:lvlText w:val="%1."/>
        <w:lvlJc w:val="left"/>
      </w:lvl>
    </w:lvlOverride>
  </w:num>
  <w:num w:numId="41">
    <w:abstractNumId w:val="7"/>
    <w:lvlOverride w:ilvl="0">
      <w:lvl w:ilvl="0">
        <w:numFmt w:val="decimal"/>
        <w:lvlText w:val="%1."/>
        <w:lvlJc w:val="left"/>
      </w:lvl>
    </w:lvlOverride>
  </w:num>
  <w:num w:numId="42">
    <w:abstractNumId w:val="7"/>
    <w:lvlOverride w:ilvl="0">
      <w:lvl w:ilvl="0">
        <w:numFmt w:val="decimal"/>
        <w:lvlText w:val="%1."/>
        <w:lvlJc w:val="left"/>
      </w:lvl>
    </w:lvlOverride>
  </w:num>
  <w:num w:numId="43">
    <w:abstractNumId w:val="7"/>
    <w:lvlOverride w:ilvl="0">
      <w:lvl w:ilvl="0">
        <w:numFmt w:val="decimal"/>
        <w:lvlText w:val="%1."/>
        <w:lvlJc w:val="left"/>
      </w:lvl>
    </w:lvlOverride>
  </w:num>
  <w:num w:numId="44">
    <w:abstractNumId w:val="36"/>
    <w:lvlOverride w:ilvl="0">
      <w:lvl w:ilvl="0">
        <w:numFmt w:val="decimal"/>
        <w:lvlText w:val="%1."/>
        <w:lvlJc w:val="left"/>
      </w:lvl>
    </w:lvlOverride>
  </w:num>
  <w:num w:numId="45">
    <w:abstractNumId w:val="32"/>
    <w:lvlOverride w:ilvl="0">
      <w:lvl w:ilvl="0">
        <w:numFmt w:val="decimal"/>
        <w:lvlText w:val="%1."/>
        <w:lvlJc w:val="left"/>
      </w:lvl>
    </w:lvlOverride>
  </w:num>
  <w:num w:numId="46">
    <w:abstractNumId w:val="21"/>
    <w:lvlOverride w:ilvl="0">
      <w:lvl w:ilvl="0">
        <w:numFmt w:val="decimal"/>
        <w:lvlText w:val="%1."/>
        <w:lvlJc w:val="left"/>
      </w:lvl>
    </w:lvlOverride>
  </w:num>
  <w:num w:numId="47">
    <w:abstractNumId w:val="21"/>
    <w:lvlOverride w:ilvl="0">
      <w:lvl w:ilvl="0">
        <w:numFmt w:val="decimal"/>
        <w:lvlText w:val="%1."/>
        <w:lvlJc w:val="left"/>
      </w:lvl>
    </w:lvlOverride>
  </w:num>
  <w:num w:numId="48">
    <w:abstractNumId w:val="21"/>
    <w:lvlOverride w:ilvl="0">
      <w:lvl w:ilvl="0">
        <w:numFmt w:val="decimal"/>
        <w:lvlText w:val="%1."/>
        <w:lvlJc w:val="left"/>
      </w:lvl>
    </w:lvlOverride>
  </w:num>
  <w:num w:numId="49">
    <w:abstractNumId w:val="21"/>
    <w:lvlOverride w:ilvl="0">
      <w:lvl w:ilvl="0">
        <w:numFmt w:val="decimal"/>
        <w:lvlText w:val="%1."/>
        <w:lvlJc w:val="left"/>
      </w:lvl>
    </w:lvlOverride>
  </w:num>
  <w:num w:numId="50">
    <w:abstractNumId w:val="21"/>
    <w:lvlOverride w:ilvl="0">
      <w:lvl w:ilvl="0">
        <w:numFmt w:val="decimal"/>
        <w:lvlText w:val="%1."/>
        <w:lvlJc w:val="left"/>
      </w:lvl>
    </w:lvlOverride>
  </w:num>
  <w:num w:numId="51">
    <w:abstractNumId w:val="21"/>
    <w:lvlOverride w:ilvl="0">
      <w:lvl w:ilvl="0">
        <w:numFmt w:val="decimal"/>
        <w:lvlText w:val="%1."/>
        <w:lvlJc w:val="left"/>
      </w:lvl>
    </w:lvlOverride>
  </w:num>
  <w:num w:numId="52">
    <w:abstractNumId w:val="21"/>
    <w:lvlOverride w:ilvl="0">
      <w:lvl w:ilvl="0">
        <w:numFmt w:val="decimal"/>
        <w:lvlText w:val="%1."/>
        <w:lvlJc w:val="left"/>
      </w:lvl>
    </w:lvlOverride>
  </w:num>
  <w:num w:numId="53">
    <w:abstractNumId w:val="21"/>
    <w:lvlOverride w:ilvl="0">
      <w:lvl w:ilvl="0">
        <w:numFmt w:val="decimal"/>
        <w:lvlText w:val="%1."/>
        <w:lvlJc w:val="left"/>
      </w:lvl>
    </w:lvlOverride>
  </w:num>
  <w:num w:numId="54">
    <w:abstractNumId w:val="21"/>
    <w:lvlOverride w:ilvl="0">
      <w:lvl w:ilvl="0">
        <w:numFmt w:val="decimal"/>
        <w:lvlText w:val="%1."/>
        <w:lvlJc w:val="left"/>
      </w:lvl>
    </w:lvlOverride>
  </w:num>
  <w:num w:numId="55">
    <w:abstractNumId w:val="31"/>
  </w:num>
  <w:num w:numId="56">
    <w:abstractNumId w:val="29"/>
  </w:num>
  <w:num w:numId="57">
    <w:abstractNumId w:val="8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FF2"/>
    <w:rsid w:val="000537E1"/>
    <w:rsid w:val="00151FF2"/>
    <w:rsid w:val="0015717F"/>
    <w:rsid w:val="001F36A1"/>
    <w:rsid w:val="003C41F1"/>
    <w:rsid w:val="005D0030"/>
    <w:rsid w:val="00715CB9"/>
    <w:rsid w:val="0076285C"/>
    <w:rsid w:val="00821862"/>
    <w:rsid w:val="00B13A61"/>
    <w:rsid w:val="00B65914"/>
    <w:rsid w:val="00BC6B9E"/>
    <w:rsid w:val="00BE2DBF"/>
    <w:rsid w:val="00C50D0D"/>
    <w:rsid w:val="00C73FA7"/>
    <w:rsid w:val="00CE7BDA"/>
    <w:rsid w:val="00D1534E"/>
    <w:rsid w:val="00E90E02"/>
    <w:rsid w:val="00F8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FC32F"/>
  <w15:chartTrackingRefBased/>
  <w15:docId w15:val="{02BE5437-CDDA-47E2-B47A-A36B5A1AF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6B9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80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F80A25"/>
    <w:rPr>
      <w:lang w:val="uk-UA"/>
    </w:rPr>
  </w:style>
  <w:style w:type="paragraph" w:styleId="a6">
    <w:name w:val="footer"/>
    <w:basedOn w:val="a"/>
    <w:link w:val="a7"/>
    <w:uiPriority w:val="99"/>
    <w:unhideWhenUsed/>
    <w:rsid w:val="00F80A2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F80A25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35AF5A-38F7-4709-89D1-7FCD41810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3848</Words>
  <Characters>21936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ЗОШ количівська</dc:creator>
  <cp:keywords/>
  <dc:description/>
  <cp:lastModifiedBy>ЗОШ количівська</cp:lastModifiedBy>
  <cp:revision>2</cp:revision>
  <cp:lastPrinted>2025-02-24T08:57:00Z</cp:lastPrinted>
  <dcterms:created xsi:type="dcterms:W3CDTF">2025-04-02T09:53:00Z</dcterms:created>
  <dcterms:modified xsi:type="dcterms:W3CDTF">2025-04-02T09:53:00Z</dcterms:modified>
</cp:coreProperties>
</file>