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8D" w:rsidRDefault="00F05EEA">
      <w:pPr>
        <w:spacing w:after="58"/>
        <w:ind w:firstLine="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за курс 5 класу  </w:t>
      </w:r>
    </w:p>
    <w:p w:rsidR="0060288D" w:rsidRDefault="00F05EEA">
      <w:pPr>
        <w:spacing w:after="20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 – індивідуальна (екстернат)</w:t>
      </w:r>
    </w:p>
    <w:p w:rsidR="0060288D" w:rsidRDefault="00F05E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tbl>
      <w:tblPr>
        <w:tblStyle w:val="a5"/>
        <w:tblW w:w="14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2542"/>
        <w:gridCol w:w="1699"/>
        <w:gridCol w:w="1429"/>
        <w:gridCol w:w="3543"/>
      </w:tblGrid>
      <w:tr w:rsidR="0060288D">
        <w:trPr>
          <w:gridAfter w:val="1"/>
          <w:wAfter w:w="3543" w:type="dxa"/>
          <w:tblHeader/>
        </w:trPr>
        <w:tc>
          <w:tcPr>
            <w:tcW w:w="5210" w:type="dxa"/>
            <w:vAlign w:val="center"/>
          </w:tcPr>
          <w:p w:rsidR="0060288D" w:rsidRDefault="00F05EE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/ Теми</w:t>
            </w:r>
          </w:p>
        </w:tc>
        <w:tc>
          <w:tcPr>
            <w:tcW w:w="2542" w:type="dxa"/>
            <w:vAlign w:val="center"/>
          </w:tcPr>
          <w:p w:rsidR="0060288D" w:rsidRDefault="00F05EEA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699" w:type="dxa"/>
          </w:tcPr>
          <w:p w:rsidR="0060288D" w:rsidRDefault="00F05EEA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429" w:type="dxa"/>
            <w:vAlign w:val="center"/>
          </w:tcPr>
          <w:p w:rsidR="0060288D" w:rsidRDefault="00F05EEA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60288D">
        <w:tc>
          <w:tcPr>
            <w:tcW w:w="10880" w:type="dxa"/>
            <w:gridSpan w:val="4"/>
          </w:tcPr>
          <w:p w:rsidR="0060288D" w:rsidRDefault="00F05EEA">
            <w:pP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Базові предмети</w:t>
            </w:r>
          </w:p>
        </w:tc>
        <w:tc>
          <w:tcPr>
            <w:tcW w:w="3543" w:type="dxa"/>
          </w:tcPr>
          <w:p w:rsidR="0060288D" w:rsidRDefault="0060288D"/>
        </w:tc>
      </w:tr>
      <w:tr w:rsidR="0060288D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60288D" w:rsidRDefault="00F05E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F3397D" w:rsidTr="00482123">
        <w:trPr>
          <w:gridAfter w:val="1"/>
          <w:wAfter w:w="3543" w:type="dxa"/>
          <w:trHeight w:val="45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Повторення та узагальнення вивченого в початкових класах. Текст. Речення. Слово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142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 w:rsidTr="00482123">
        <w:trPr>
          <w:gridAfter w:val="1"/>
          <w:wAfter w:w="3543" w:type="dxa"/>
          <w:trHeight w:val="45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Лексикологія. Групи слів за значенням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 w:rsidTr="00482123">
        <w:trPr>
          <w:gridAfter w:val="1"/>
          <w:wAfter w:w="3543" w:type="dxa"/>
          <w:trHeight w:val="45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Будова слова. Орфографія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 w:rsidTr="00482123">
        <w:trPr>
          <w:gridAfter w:val="1"/>
          <w:wAfter w:w="3543" w:type="dxa"/>
          <w:trHeight w:val="45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Фонетика. Графіка. Орфоепія. Орфографія. Звуки мови й звуки мовлення. Позначення звуків мовлення на письмі. Склад. Наголос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 w:rsidTr="00482123">
        <w:trPr>
          <w:gridAfter w:val="1"/>
          <w:wAfter w:w="3543" w:type="dxa"/>
          <w:trHeight w:val="45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r>
              <w:rPr>
                <w:rFonts w:ascii="Times New Roman" w:eastAsia="Times New Roman" w:hAnsi="Times New Roman" w:cs="Times New Roman"/>
                <w:color w:val="0F0C0C"/>
                <w:sz w:val="26"/>
                <w:szCs w:val="26"/>
              </w:rPr>
              <w:t xml:space="preserve">За програмою </w:t>
            </w:r>
            <w:r>
              <w:rPr>
                <w:rFonts w:ascii="Times New Roman" w:hAnsi="Times New Roman"/>
                <w:color w:val="0F0C0C"/>
                <w:sz w:val="26"/>
                <w:szCs w:val="26"/>
              </w:rPr>
              <w:t>з української мови у 5 класі НУШ розроблена на основі модельної </w:t>
            </w:r>
            <w:r>
              <w:rPr>
                <w:rStyle w:val="a6"/>
                <w:rFonts w:ascii="Times New Roman" w:hAnsi="Times New Roman"/>
                <w:color w:val="0F0C0C"/>
                <w:sz w:val="26"/>
                <w:szCs w:val="26"/>
              </w:rPr>
              <w:t>програми Заболотного</w:t>
            </w:r>
            <w:r>
              <w:rPr>
                <w:rFonts w:ascii="Times New Roman" w:hAnsi="Times New Roman"/>
                <w:color w:val="0F0C0C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F0C0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C0C"/>
                <w:sz w:val="28"/>
                <w:szCs w:val="28"/>
              </w:rPr>
              <w:t xml:space="preserve"> </w:t>
            </w:r>
          </w:p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Рекомендований підручник: </w:t>
            </w:r>
            <w:r>
              <w:rPr>
                <w:rFonts w:ascii="Times New Roman" w:eastAsia="Times New Roman" w:hAnsi="Times New Roman" w:cs="Times New Roman"/>
                <w:color w:val="0F0C0C"/>
                <w:sz w:val="26"/>
                <w:szCs w:val="26"/>
              </w:rPr>
              <w:t>е</w:t>
            </w:r>
            <w:r>
              <w:rPr>
                <w:rStyle w:val="a6"/>
                <w:rFonts w:ascii="Times New Roman" w:hAnsi="Times New Roman"/>
                <w:color w:val="0F0C0C"/>
                <w:sz w:val="26"/>
                <w:szCs w:val="26"/>
              </w:rPr>
              <w:t>лектронна версія підручника «Українська мова» НУШ</w:t>
            </w:r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 xml:space="preserve">. Підручник для 5 класу, авторка Олександра </w:t>
            </w:r>
            <w:proofErr w:type="spellStart"/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>Глазова</w:t>
            </w:r>
            <w:proofErr w:type="spellEnd"/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 xml:space="preserve"> 2022 рік. </w:t>
            </w:r>
          </w:p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">
              <w:r>
                <w:rPr>
                  <w:rStyle w:val="a7"/>
                  <w:rFonts w:ascii="Times New Roman" w:hAnsi="Times New Roman"/>
                  <w:i/>
                  <w:iCs/>
                  <w:color w:val="0F0C0C"/>
                  <w:sz w:val="26"/>
                  <w:szCs w:val="26"/>
                </w:rPr>
                <w:t>https://pidruchnyk.com.ua/1641-ukrainska-mova-glazova-5-klas-2022.html</w:t>
              </w:r>
            </w:hyperlink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 w:rsidTr="000A3AD5">
        <w:trPr>
          <w:gridAfter w:val="1"/>
          <w:wAfter w:w="3543" w:type="dxa"/>
          <w:trHeight w:val="397"/>
        </w:trPr>
        <w:tc>
          <w:tcPr>
            <w:tcW w:w="10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 література</w:t>
            </w:r>
          </w:p>
        </w:tc>
      </w:tr>
      <w:tr w:rsidR="00F3397D" w:rsidTr="000A3AD5">
        <w:trPr>
          <w:gridAfter w:val="1"/>
          <w:wAfter w:w="3543" w:type="dxa"/>
          <w:trHeight w:val="67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Малі жанри фольклору та літератури: прислів’я та приказки, народні загадки, Леонід Глібов.</w:t>
            </w:r>
          </w:p>
        </w:tc>
        <w:tc>
          <w:tcPr>
            <w:tcW w:w="2542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 w:rsidTr="000A3AD5">
        <w:trPr>
          <w:gridAfter w:val="1"/>
          <w:wAfter w:w="3543" w:type="dxa"/>
          <w:trHeight w:val="69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Народні та літературні казки: «Яйце-райце», «Фарбований лис» І. Франка, «Лелія» Лесі Українки, «Чотири сестри» В. Шевчука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 w:rsidTr="000A3AD5">
        <w:trPr>
          <w:gridAfter w:val="1"/>
          <w:wAfter w:w="3543" w:type="dxa"/>
          <w:trHeight w:val="70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Минуле українського народу: легенди, перекази, літописні оповідання. «Берегиня», «Старі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Кодаки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й перші запорожці-козаки», «Повість минулих літ», «Три брати —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Щек, Хорив і сестра їхня Либідь», «Микита Кожум’яка» Олександра Олеся, «Богатирська застава» Сергія Плачинди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 w:rsidTr="000A3AD5">
        <w:trPr>
          <w:gridAfter w:val="1"/>
          <w:wAfter w:w="3543" w:type="dxa"/>
          <w:trHeight w:val="69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r>
              <w:rPr>
                <w:rFonts w:ascii="Times New Roman" w:eastAsia="Times New Roman" w:hAnsi="Times New Roman" w:cs="Times New Roman"/>
                <w:color w:val="0F0C0C"/>
                <w:sz w:val="26"/>
                <w:szCs w:val="26"/>
              </w:rPr>
              <w:t xml:space="preserve">За програмою </w:t>
            </w:r>
            <w:r>
              <w:rPr>
                <w:rFonts w:ascii="Times New Roman" w:hAnsi="Times New Roman"/>
                <w:color w:val="0F0C0C"/>
                <w:sz w:val="26"/>
                <w:szCs w:val="26"/>
              </w:rPr>
              <w:t xml:space="preserve">  з української літератури для 7–9 класів авторів </w:t>
            </w:r>
            <w:r>
              <w:rPr>
                <w:rStyle w:val="a6"/>
                <w:rFonts w:ascii="Times New Roman" w:hAnsi="Times New Roman"/>
                <w:color w:val="0F0C0C"/>
                <w:sz w:val="26"/>
                <w:szCs w:val="26"/>
              </w:rPr>
              <w:t>Яценко</w:t>
            </w:r>
            <w:r>
              <w:rPr>
                <w:rFonts w:ascii="Times New Roman" w:hAnsi="Times New Roman"/>
                <w:color w:val="0F0C0C"/>
                <w:sz w:val="26"/>
                <w:szCs w:val="26"/>
              </w:rPr>
              <w:t xml:space="preserve"> Т. О., </w:t>
            </w:r>
            <w:proofErr w:type="spellStart"/>
            <w:r>
              <w:rPr>
                <w:rFonts w:ascii="Times New Roman" w:hAnsi="Times New Roman"/>
                <w:color w:val="0F0C0C"/>
                <w:sz w:val="26"/>
                <w:szCs w:val="26"/>
              </w:rPr>
              <w:t>Пахаренко</w:t>
            </w:r>
            <w:proofErr w:type="spellEnd"/>
            <w:r>
              <w:rPr>
                <w:rFonts w:ascii="Times New Roman" w:hAnsi="Times New Roman"/>
                <w:color w:val="0F0C0C"/>
                <w:sz w:val="26"/>
                <w:szCs w:val="26"/>
              </w:rPr>
              <w:t xml:space="preserve"> В. І. та ін.</w:t>
            </w:r>
            <w:r>
              <w:t xml:space="preserve"> </w:t>
            </w:r>
          </w:p>
          <w:p w:rsidR="00F3397D" w:rsidRDefault="00F3397D" w:rsidP="00F3397D">
            <w:r>
              <w:rPr>
                <w:rFonts w:ascii="Times New Roman" w:hAnsi="Times New Roman"/>
                <w:color w:val="0F0C0C"/>
                <w:sz w:val="26"/>
                <w:szCs w:val="26"/>
              </w:rPr>
              <w:t>Електронна версія підручника:</w:t>
            </w:r>
            <w:r>
              <w:rPr>
                <w:rFonts w:ascii="Times New Roman" w:hAnsi="Times New Roman"/>
                <w:i/>
                <w:iCs/>
                <w:color w:val="47474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>Українська </w:t>
            </w:r>
            <w:r>
              <w:rPr>
                <w:rStyle w:val="a6"/>
                <w:rFonts w:ascii="Times New Roman" w:hAnsi="Times New Roman"/>
                <w:color w:val="0F0C0C"/>
                <w:sz w:val="26"/>
                <w:szCs w:val="26"/>
              </w:rPr>
              <w:t>література 5 клас Яценко</w:t>
            </w:r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> 2022 рік НУШ. Нова програма, автори: </w:t>
            </w:r>
            <w:r>
              <w:rPr>
                <w:rStyle w:val="a6"/>
                <w:rFonts w:ascii="Times New Roman" w:hAnsi="Times New Roman"/>
                <w:color w:val="0F0C0C"/>
                <w:sz w:val="26"/>
                <w:szCs w:val="26"/>
              </w:rPr>
              <w:t>Яценко</w:t>
            </w:r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>Пахаренко</w:t>
            </w:r>
            <w:proofErr w:type="spellEnd"/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>Слижук</w:t>
            </w:r>
            <w:proofErr w:type="spellEnd"/>
            <w:r>
              <w:rPr>
                <w:rFonts w:ascii="Times New Roman" w:hAnsi="Times New Roman"/>
                <w:i/>
                <w:iCs/>
                <w:color w:val="0F0C0C"/>
                <w:sz w:val="26"/>
                <w:szCs w:val="26"/>
              </w:rPr>
              <w:t xml:space="preserve">. </w:t>
            </w:r>
          </w:p>
          <w:p w:rsidR="00F3397D" w:rsidRDefault="00F3397D" w:rsidP="00F3397D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hyperlink r:id="rId5">
              <w:r>
                <w:rPr>
                  <w:rStyle w:val="a7"/>
                  <w:rFonts w:ascii="Times New Roman" w:hAnsi="Times New Roman"/>
                  <w:i/>
                  <w:iCs/>
                  <w:sz w:val="26"/>
                  <w:szCs w:val="26"/>
                </w:rPr>
                <w:t>https://pidruchnyk.com.ua/1678-5_ukrlit_yacenko.html</w:t>
              </w:r>
            </w:hyperlink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 w:rsidTr="000A3AD5">
        <w:trPr>
          <w:gridAfter w:val="1"/>
          <w:wAfter w:w="3543" w:type="dxa"/>
          <w:trHeight w:val="55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>
        <w:trPr>
          <w:gridAfter w:val="1"/>
          <w:wAfter w:w="3543" w:type="dxa"/>
        </w:trPr>
        <w:tc>
          <w:tcPr>
            <w:tcW w:w="10880" w:type="dxa"/>
            <w:gridSpan w:val="4"/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</w:t>
            </w:r>
          </w:p>
        </w:tc>
      </w:tr>
      <w:tr w:rsidR="00F3397D">
        <w:trPr>
          <w:gridAfter w:val="1"/>
          <w:wAfter w:w="3543" w:type="dxa"/>
          <w:trHeight w:val="68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Скарбниця народних казок.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(Японська народна казка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Момотаро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або Хлопчик-персик”, брати Грімм “Пані Метелиця”).</w:t>
            </w:r>
          </w:p>
        </w:tc>
        <w:tc>
          <w:tcPr>
            <w:tcW w:w="2542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</w:p>
        </w:tc>
        <w:tc>
          <w:tcPr>
            <w:tcW w:w="169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17.12.2025 </w:t>
            </w:r>
          </w:p>
        </w:tc>
        <w:tc>
          <w:tcPr>
            <w:tcW w:w="142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68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Літературні казки світу.</w:t>
            </w:r>
          </w:p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Г.-К. Андерсен “Снігова королева”</w:t>
            </w:r>
          </w:p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Вайлд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“Хлопчик-зірка”</w:t>
            </w:r>
          </w:p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“Чарлі і шоколадна фабрика”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Англійська мова</w:t>
            </w: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Хто ти?</w:t>
            </w:r>
          </w:p>
        </w:tc>
        <w:tc>
          <w:tcPr>
            <w:tcW w:w="2542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Підсумкова робота </w:t>
            </w:r>
          </w:p>
        </w:tc>
        <w:tc>
          <w:tcPr>
            <w:tcW w:w="169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142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про мене 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 моє життя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Там, де я живу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 охоче святкуємо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397D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Вступ до історії України та громадянської освіти</w:t>
            </w:r>
          </w:p>
        </w:tc>
      </w:tr>
      <w:tr w:rsidR="00F3397D">
        <w:trPr>
          <w:gridAfter w:val="1"/>
          <w:wAfter w:w="3543" w:type="dxa"/>
          <w:trHeight w:val="700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І. Науки, що вивчають минуле</w:t>
            </w:r>
          </w:p>
        </w:tc>
        <w:tc>
          <w:tcPr>
            <w:tcW w:w="2542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</w:t>
            </w:r>
          </w:p>
        </w:tc>
        <w:tc>
          <w:tcPr>
            <w:tcW w:w="1699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1429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700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ІІ. Історичний час і простір</w:t>
            </w:r>
          </w:p>
        </w:tc>
        <w:tc>
          <w:tcPr>
            <w:tcW w:w="2542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F3397D">
        <w:trPr>
          <w:gridAfter w:val="1"/>
          <w:wAfter w:w="3543" w:type="dxa"/>
          <w:trHeight w:val="643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Натуральні числа </w:t>
            </w:r>
          </w:p>
        </w:tc>
        <w:tc>
          <w:tcPr>
            <w:tcW w:w="2542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тест </w:t>
            </w:r>
          </w:p>
        </w:tc>
        <w:tc>
          <w:tcPr>
            <w:tcW w:w="169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19.12.2025</w:t>
            </w:r>
          </w:p>
        </w:tc>
        <w:tc>
          <w:tcPr>
            <w:tcW w:w="142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695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Додавання та віднімання натуральних чисел 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704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Рівняння. Кути. Многокутники.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686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Множення та ділення натуральних чисел 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710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Степінь числа. Площа многокутника. Об’єм прямокутного паралелепіпеда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552"/>
        </w:trPr>
        <w:tc>
          <w:tcPr>
            <w:tcW w:w="10880" w:type="dxa"/>
            <w:gridSpan w:val="4"/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Пізнаємо природу</w:t>
            </w: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1.Пізнаємо світ науки</w:t>
            </w:r>
          </w:p>
        </w:tc>
        <w:tc>
          <w:tcPr>
            <w:tcW w:w="2542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</w:p>
        </w:tc>
        <w:tc>
          <w:tcPr>
            <w:tcW w:w="169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1429" w:type="dxa"/>
            <w:vMerge w:val="restart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2. Пізнаємо будову речовин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F3397D" w:rsidRDefault="00F3397D" w:rsidP="00F3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3. Пізнаємо природу Землі</w:t>
            </w:r>
          </w:p>
        </w:tc>
        <w:tc>
          <w:tcPr>
            <w:tcW w:w="2542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3397D" w:rsidRDefault="00F3397D" w:rsidP="00F33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593"/>
        </w:trPr>
        <w:tc>
          <w:tcPr>
            <w:tcW w:w="10880" w:type="dxa"/>
            <w:gridSpan w:val="4"/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</w:rPr>
              <w:t xml:space="preserve">Здоров’я, безпека та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добробут</w:t>
            </w:r>
          </w:p>
        </w:tc>
      </w:tr>
      <w:tr w:rsidR="009B7887">
        <w:trPr>
          <w:gridAfter w:val="1"/>
          <w:wAfter w:w="3543" w:type="dxa"/>
          <w:trHeight w:val="482"/>
        </w:trPr>
        <w:tc>
          <w:tcPr>
            <w:tcW w:w="5210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Вступ. Базові поняття</w:t>
            </w:r>
          </w:p>
        </w:tc>
        <w:tc>
          <w:tcPr>
            <w:tcW w:w="2542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</w:p>
        </w:tc>
        <w:tc>
          <w:tcPr>
            <w:tcW w:w="1699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25.12.25.</w:t>
            </w:r>
          </w:p>
        </w:tc>
        <w:tc>
          <w:tcPr>
            <w:tcW w:w="1429" w:type="dxa"/>
          </w:tcPr>
          <w:p w:rsidR="009B7887" w:rsidRPr="009B7887" w:rsidRDefault="009B7887" w:rsidP="009B7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підручника </w:t>
            </w:r>
            <w:r w:rsidRPr="009B7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 В. Воронцова</w:t>
            </w:r>
          </w:p>
        </w:tc>
      </w:tr>
      <w:tr w:rsidR="009B7887">
        <w:trPr>
          <w:gridAfter w:val="1"/>
          <w:wAfter w:w="3543" w:type="dxa"/>
          <w:trHeight w:val="482"/>
        </w:trPr>
        <w:tc>
          <w:tcPr>
            <w:tcW w:w="5210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Розділ І. Безпека на дорогах</w:t>
            </w:r>
          </w:p>
        </w:tc>
        <w:tc>
          <w:tcPr>
            <w:tcW w:w="2542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7887">
        <w:trPr>
          <w:gridAfter w:val="1"/>
          <w:wAfter w:w="3543" w:type="dxa"/>
          <w:trHeight w:val="482"/>
        </w:trPr>
        <w:tc>
          <w:tcPr>
            <w:tcW w:w="5210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ІІ. Уміння вчитися</w:t>
            </w:r>
          </w:p>
        </w:tc>
        <w:tc>
          <w:tcPr>
            <w:tcW w:w="2542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7887">
        <w:trPr>
          <w:gridAfter w:val="1"/>
          <w:wAfter w:w="3543" w:type="dxa"/>
          <w:trHeight w:val="482"/>
        </w:trPr>
        <w:tc>
          <w:tcPr>
            <w:tcW w:w="5210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887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ІІІ. Фізичне здоров´я</w:t>
            </w:r>
          </w:p>
        </w:tc>
        <w:tc>
          <w:tcPr>
            <w:tcW w:w="2542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9B7887" w:rsidRDefault="009B7887" w:rsidP="009B78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97D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F3397D" w:rsidRDefault="00F3397D" w:rsidP="00F339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</w:tr>
      <w:tr w:rsidR="006048A3">
        <w:trPr>
          <w:gridAfter w:val="1"/>
          <w:wAfter w:w="3543" w:type="dxa"/>
          <w:trHeight w:val="399"/>
        </w:trPr>
        <w:tc>
          <w:tcPr>
            <w:tcW w:w="5210" w:type="dxa"/>
          </w:tcPr>
          <w:p w:rsidR="006048A3" w:rsidRPr="006048A3" w:rsidRDefault="006048A3" w:rsidP="006048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8A3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</w:rPr>
              <w:t>Інформація і комп’ютер</w:t>
            </w:r>
          </w:p>
        </w:tc>
        <w:tc>
          <w:tcPr>
            <w:tcW w:w="2542" w:type="dxa"/>
            <w:vMerge w:val="restart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19.12.2025</w:t>
            </w:r>
          </w:p>
        </w:tc>
        <w:tc>
          <w:tcPr>
            <w:tcW w:w="1429" w:type="dxa"/>
            <w:vMerge w:val="restart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405"/>
        </w:trPr>
        <w:tc>
          <w:tcPr>
            <w:tcW w:w="5210" w:type="dxa"/>
          </w:tcPr>
          <w:p w:rsidR="006048A3" w:rsidRPr="006048A3" w:rsidRDefault="006048A3" w:rsidP="006048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8A3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</w:rPr>
              <w:t>Алгоритми та програми для роботи з графікою</w:t>
            </w:r>
          </w:p>
        </w:tc>
        <w:tc>
          <w:tcPr>
            <w:tcW w:w="2542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 w:rsidTr="006048A3">
        <w:trPr>
          <w:gridAfter w:val="1"/>
          <w:wAfter w:w="3543" w:type="dxa"/>
          <w:trHeight w:val="838"/>
        </w:trPr>
        <w:tc>
          <w:tcPr>
            <w:tcW w:w="5210" w:type="dxa"/>
          </w:tcPr>
          <w:p w:rsidR="006048A3" w:rsidRPr="006048A3" w:rsidRDefault="006048A3" w:rsidP="006048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8A3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</w:rPr>
              <w:t>Алгоритми та їх типи</w:t>
            </w:r>
          </w:p>
        </w:tc>
        <w:tc>
          <w:tcPr>
            <w:tcW w:w="2542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340"/>
        </w:trPr>
        <w:tc>
          <w:tcPr>
            <w:tcW w:w="10880" w:type="dxa"/>
            <w:gridSpan w:val="4"/>
          </w:tcPr>
          <w:p w:rsidR="006048A3" w:rsidRDefault="006048A3" w:rsidP="006048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Технології (дівчата)</w:t>
            </w:r>
          </w:p>
        </w:tc>
      </w:tr>
      <w:tr w:rsidR="006048A3">
        <w:trPr>
          <w:gridAfter w:val="1"/>
          <w:wAfter w:w="3543" w:type="dxa"/>
          <w:trHeight w:val="409"/>
        </w:trPr>
        <w:tc>
          <w:tcPr>
            <w:tcW w:w="5210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1. Втілення задуму в готовий продукт за алгоритмом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-технологічної  діяльності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Об’єкт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№1. Рамка для фотографій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Об’єкт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діяльності.   Проєкт №2.  Скринька для дрібничок</w:t>
            </w:r>
          </w:p>
        </w:tc>
        <w:tc>
          <w:tcPr>
            <w:tcW w:w="2542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виробу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Поетапне відео виготовлення. Фото готового виробу</w:t>
            </w:r>
          </w:p>
        </w:tc>
        <w:tc>
          <w:tcPr>
            <w:tcW w:w="169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142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409"/>
        </w:trPr>
        <w:tc>
          <w:tcPr>
            <w:tcW w:w="5210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2. Творче застосування традиційних і сучасних технологій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-ужиткового мистецтва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Об'єкт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-технологічної діяльності учнів: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3: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книг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Об'єкт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-технологічної діяльності учнів: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 4: Новорічна іграшка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закладинки</w:t>
            </w:r>
            <w:proofErr w:type="spellEnd"/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 створення новорічної іграшки. Фото готового виробу, або сам виріб</w:t>
            </w:r>
          </w:p>
        </w:tc>
        <w:tc>
          <w:tcPr>
            <w:tcW w:w="169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142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340"/>
        </w:trPr>
        <w:tc>
          <w:tcPr>
            <w:tcW w:w="10880" w:type="dxa"/>
            <w:gridSpan w:val="4"/>
          </w:tcPr>
          <w:p w:rsidR="006048A3" w:rsidRDefault="006048A3" w:rsidP="006048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Технології (хлопчики)</w:t>
            </w:r>
          </w:p>
        </w:tc>
      </w:tr>
      <w:tr w:rsidR="006048A3">
        <w:trPr>
          <w:gridAfter w:val="1"/>
          <w:wAfter w:w="3543" w:type="dxa"/>
          <w:trHeight w:val="489"/>
        </w:trPr>
        <w:tc>
          <w:tcPr>
            <w:tcW w:w="5210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1. Втілення задуму в готовий продукт за алгоритмом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-технологічної  діяльності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Об’єкт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Рамка для фотографій</w:t>
            </w:r>
          </w:p>
        </w:tc>
        <w:tc>
          <w:tcPr>
            <w:tcW w:w="2542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 рамки для фотографій </w:t>
            </w:r>
          </w:p>
        </w:tc>
        <w:tc>
          <w:tcPr>
            <w:tcW w:w="169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142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489"/>
        </w:trPr>
        <w:tc>
          <w:tcPr>
            <w:tcW w:w="5210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2. Творче застосування традиційних і сучасних технологій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-ужиткового мистецтва</w:t>
            </w:r>
          </w:p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Об'єкт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-технологічної діяльності учнів: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Новорічна прикраса з паперової лози.</w:t>
            </w:r>
          </w:p>
        </w:tc>
        <w:tc>
          <w:tcPr>
            <w:tcW w:w="2542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Відео створення прикраси ( презентація з фото). Готовий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виріб, або фото готового виробу</w:t>
            </w:r>
          </w:p>
        </w:tc>
        <w:tc>
          <w:tcPr>
            <w:tcW w:w="169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19.12.25</w:t>
            </w:r>
          </w:p>
        </w:tc>
        <w:tc>
          <w:tcPr>
            <w:tcW w:w="1429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6048A3" w:rsidRDefault="006048A3" w:rsidP="00604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Мистецтво: образотворче мистецтво</w:t>
            </w:r>
          </w:p>
        </w:tc>
      </w:tr>
      <w:tr w:rsidR="00066DAC">
        <w:trPr>
          <w:gridAfter w:val="1"/>
          <w:wAfter w:w="3543" w:type="dxa"/>
          <w:trHeight w:val="510"/>
        </w:trPr>
        <w:tc>
          <w:tcPr>
            <w:tcW w:w="5210" w:type="dxa"/>
          </w:tcPr>
          <w:p w:rsidR="00066DAC" w:rsidRPr="009B7887" w:rsidRDefault="00066DAC" w:rsidP="0006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87">
              <w:rPr>
                <w:rFonts w:ascii="Times New Roman" w:hAnsi="Times New Roman" w:cs="Times New Roman"/>
                <w:sz w:val="28"/>
                <w:szCs w:val="28"/>
              </w:rPr>
              <w:t>ПОХОДЖЕННЯ МИСТЕЦТВА. МИСТЕЦТВО СТАРОДАВНІХ ЦИВІЛІЗАЦІЙ</w:t>
            </w:r>
          </w:p>
        </w:tc>
        <w:tc>
          <w:tcPr>
            <w:tcW w:w="2542" w:type="dxa"/>
            <w:vMerge w:val="restart"/>
          </w:tcPr>
          <w:p w:rsidR="00066DAC" w:rsidRPr="009B7887" w:rsidRDefault="009B7887" w:rsidP="0006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Фото, або сканова</w:t>
            </w:r>
            <w:bookmarkStart w:id="1" w:name="_GoBack"/>
            <w:bookmarkEnd w:id="1"/>
            <w:r w:rsidRPr="009B7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 малюнки</w:t>
            </w:r>
          </w:p>
        </w:tc>
        <w:tc>
          <w:tcPr>
            <w:tcW w:w="1699" w:type="dxa"/>
            <w:vMerge w:val="restart"/>
          </w:tcPr>
          <w:p w:rsidR="00066DAC" w:rsidRDefault="00066DAC" w:rsidP="0006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</w:tcPr>
          <w:p w:rsidR="00066DAC" w:rsidRDefault="00066DAC" w:rsidP="00066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6DAC">
        <w:trPr>
          <w:gridAfter w:val="1"/>
          <w:wAfter w:w="3543" w:type="dxa"/>
          <w:trHeight w:val="510"/>
        </w:trPr>
        <w:tc>
          <w:tcPr>
            <w:tcW w:w="5210" w:type="dxa"/>
          </w:tcPr>
          <w:p w:rsidR="00066DAC" w:rsidRPr="009B7887" w:rsidRDefault="00066DAC" w:rsidP="0006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87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9B7887">
              <w:rPr>
                <w:rFonts w:ascii="Times New Roman" w:hAnsi="Times New Roman" w:cs="Times New Roman"/>
                <w:sz w:val="28"/>
                <w:szCs w:val="28"/>
              </w:rPr>
              <w:t>виникло</w:t>
            </w:r>
            <w:proofErr w:type="spellEnd"/>
            <w:r w:rsidRPr="009B7887">
              <w:rPr>
                <w:rFonts w:ascii="Times New Roman" w:hAnsi="Times New Roman" w:cs="Times New Roman"/>
                <w:sz w:val="28"/>
                <w:szCs w:val="28"/>
              </w:rPr>
              <w:t xml:space="preserve">  образотворче мистецтво. Роль мистецтв в житті людини.</w:t>
            </w:r>
          </w:p>
        </w:tc>
        <w:tc>
          <w:tcPr>
            <w:tcW w:w="2542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6DAC">
        <w:trPr>
          <w:gridAfter w:val="1"/>
          <w:wAfter w:w="3543" w:type="dxa"/>
          <w:trHeight w:val="510"/>
        </w:trPr>
        <w:tc>
          <w:tcPr>
            <w:tcW w:w="5210" w:type="dxa"/>
          </w:tcPr>
          <w:p w:rsidR="00066DAC" w:rsidRPr="009B7887" w:rsidRDefault="00066DAC" w:rsidP="0006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87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 стародавніх цивілізацій.</w:t>
            </w:r>
          </w:p>
        </w:tc>
        <w:tc>
          <w:tcPr>
            <w:tcW w:w="2542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6DAC">
        <w:trPr>
          <w:gridAfter w:val="1"/>
          <w:wAfter w:w="3543" w:type="dxa"/>
          <w:trHeight w:val="510"/>
        </w:trPr>
        <w:tc>
          <w:tcPr>
            <w:tcW w:w="5210" w:type="dxa"/>
          </w:tcPr>
          <w:p w:rsidR="00066DAC" w:rsidRPr="009B7887" w:rsidRDefault="00066DAC" w:rsidP="0006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887">
              <w:rPr>
                <w:rFonts w:ascii="Times New Roman" w:hAnsi="Times New Roman" w:cs="Times New Roman"/>
                <w:sz w:val="28"/>
                <w:szCs w:val="28"/>
              </w:rPr>
              <w:t>НАРОДНЕ МИСТЕЦТВО</w:t>
            </w:r>
          </w:p>
        </w:tc>
        <w:tc>
          <w:tcPr>
            <w:tcW w:w="2542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066DAC" w:rsidRDefault="00066DAC" w:rsidP="000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475"/>
        </w:trPr>
        <w:tc>
          <w:tcPr>
            <w:tcW w:w="10880" w:type="dxa"/>
            <w:gridSpan w:val="4"/>
          </w:tcPr>
          <w:p w:rsidR="006048A3" w:rsidRDefault="006048A3" w:rsidP="00604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Мистецтво: музичне мистецтво</w:t>
            </w:r>
          </w:p>
        </w:tc>
      </w:tr>
      <w:tr w:rsidR="006048A3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Народне і професійне мистецтво </w:t>
            </w:r>
          </w:p>
        </w:tc>
        <w:tc>
          <w:tcPr>
            <w:tcW w:w="2542" w:type="dxa"/>
            <w:vMerge w:val="restart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Музична вікторина у тестовому вигляді </w:t>
            </w:r>
          </w:p>
        </w:tc>
        <w:tc>
          <w:tcPr>
            <w:tcW w:w="1699" w:type="dxa"/>
            <w:vMerge w:val="restart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</w:tcPr>
          <w:p w:rsidR="006048A3" w:rsidRDefault="006048A3" w:rsidP="006048A3">
            <w:pPr>
              <w:rPr>
                <w:sz w:val="20"/>
                <w:szCs w:val="20"/>
              </w:rPr>
            </w:pPr>
          </w:p>
        </w:tc>
      </w:tr>
      <w:tr w:rsidR="006048A3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48A3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048A3" w:rsidRDefault="006048A3" w:rsidP="0060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048A3" w:rsidRDefault="006048A3" w:rsidP="006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0288D" w:rsidRDefault="0060288D"/>
    <w:sectPr w:rsidR="0060288D">
      <w:pgSz w:w="11906" w:h="16838"/>
      <w:pgMar w:top="851" w:right="567" w:bottom="1135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8D"/>
    <w:rsid w:val="00066DAC"/>
    <w:rsid w:val="0060288D"/>
    <w:rsid w:val="006048A3"/>
    <w:rsid w:val="00614CA3"/>
    <w:rsid w:val="00885092"/>
    <w:rsid w:val="009B7887"/>
    <w:rsid w:val="00F05EEA"/>
    <w:rsid w:val="00F3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B4B2"/>
  <w15:docId w15:val="{2D92F4C3-447E-48B0-8A98-21A8BB2E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Emphasis"/>
    <w:qFormat/>
    <w:rsid w:val="00F3397D"/>
    <w:rPr>
      <w:i/>
      <w:iCs/>
    </w:rPr>
  </w:style>
  <w:style w:type="character" w:styleId="a7">
    <w:name w:val="Hyperlink"/>
    <w:rsid w:val="00F3397D"/>
    <w:rPr>
      <w:color w:val="000080"/>
      <w:u w:val="single"/>
    </w:rPr>
  </w:style>
  <w:style w:type="character" w:customStyle="1" w:styleId="FontStyle42">
    <w:name w:val="Font Style42"/>
    <w:qFormat/>
    <w:rsid w:val="006048A3"/>
    <w:rPr>
      <w:rFonts w:ascii="Bookman Old Style" w:hAnsi="Bookman Old Style" w:cs="Bookman Old Style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/1678-5_ukrlit_yacenko.html" TargetMode="External"/><Relationship Id="rId4" Type="http://schemas.openxmlformats.org/officeDocument/2006/relationships/hyperlink" Target="https://pidruchnyk.com.ua/1641-ukrainska-mova-glazova-5-klas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5</cp:revision>
  <dcterms:created xsi:type="dcterms:W3CDTF">2025-09-25T13:02:00Z</dcterms:created>
  <dcterms:modified xsi:type="dcterms:W3CDTF">2025-09-25T13:23:00Z</dcterms:modified>
</cp:coreProperties>
</file>